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212" w:rsidRPr="00694721" w:rsidRDefault="00B23212" w:rsidP="00F44391">
      <w:pPr>
        <w:spacing w:after="0"/>
        <w:jc w:val="center"/>
        <w:rPr>
          <w:rFonts w:ascii="Times New Roman" w:hAnsi="Times New Roman"/>
          <w:b/>
          <w:bCs/>
          <w:sz w:val="24"/>
          <w:szCs w:val="24"/>
        </w:rPr>
      </w:pPr>
      <w:r>
        <w:rPr>
          <w:rFonts w:ascii="Times New Roman" w:hAnsi="Times New Roman"/>
          <w:b/>
          <w:bCs/>
          <w:sz w:val="24"/>
          <w:szCs w:val="24"/>
        </w:rPr>
        <w:t>T</w:t>
      </w:r>
      <w:r w:rsidRPr="00694721">
        <w:rPr>
          <w:rFonts w:ascii="Times New Roman" w:hAnsi="Times New Roman"/>
          <w:b/>
          <w:bCs/>
          <w:sz w:val="24"/>
          <w:szCs w:val="24"/>
        </w:rPr>
        <w:t>.C.</w:t>
      </w:r>
    </w:p>
    <w:p w:rsidR="00B23212" w:rsidRPr="00694721" w:rsidRDefault="00B23212" w:rsidP="00F44391">
      <w:pPr>
        <w:pStyle w:val="Balk3"/>
        <w:spacing w:before="0" w:after="0" w:line="276" w:lineRule="auto"/>
        <w:jc w:val="center"/>
        <w:rPr>
          <w:rFonts w:ascii="Times New Roman" w:hAnsi="Times New Roman" w:cs="Times New Roman"/>
          <w:sz w:val="24"/>
          <w:szCs w:val="24"/>
        </w:rPr>
      </w:pPr>
      <w:r w:rsidRPr="00694721">
        <w:rPr>
          <w:rFonts w:ascii="Times New Roman" w:hAnsi="Times New Roman" w:cs="Times New Roman"/>
          <w:sz w:val="24"/>
          <w:szCs w:val="24"/>
        </w:rPr>
        <w:t>MİLLÎ EĞİTİM BAKANLIĞI</w:t>
      </w:r>
    </w:p>
    <w:p w:rsidR="00B23212" w:rsidRPr="00694721" w:rsidRDefault="00B23212" w:rsidP="00F44391">
      <w:pPr>
        <w:spacing w:after="0"/>
        <w:jc w:val="center"/>
        <w:rPr>
          <w:rFonts w:ascii="Times New Roman" w:hAnsi="Times New Roman"/>
          <w:b/>
          <w:bCs/>
          <w:sz w:val="24"/>
          <w:szCs w:val="24"/>
        </w:rPr>
      </w:pPr>
      <w:r w:rsidRPr="00694721">
        <w:rPr>
          <w:rFonts w:ascii="Times New Roman" w:hAnsi="Times New Roman"/>
          <w:b/>
          <w:bCs/>
          <w:sz w:val="24"/>
          <w:szCs w:val="24"/>
        </w:rPr>
        <w:t>Öğretmen Yetiştirme ve Geliştirme Genel Müdürlüğü</w:t>
      </w:r>
    </w:p>
    <w:p w:rsidR="00B23212" w:rsidRPr="00694721" w:rsidRDefault="00B23212" w:rsidP="003861DF">
      <w:pPr>
        <w:spacing w:after="0"/>
        <w:rPr>
          <w:rFonts w:ascii="Times New Roman" w:hAnsi="Times New Roman"/>
          <w:b/>
          <w:bCs/>
          <w:sz w:val="24"/>
          <w:szCs w:val="24"/>
        </w:rPr>
      </w:pPr>
    </w:p>
    <w:p w:rsidR="00B23212" w:rsidRPr="00694721" w:rsidRDefault="00B23212" w:rsidP="00F44391">
      <w:pPr>
        <w:spacing w:after="0"/>
        <w:jc w:val="center"/>
        <w:rPr>
          <w:rFonts w:ascii="Times New Roman" w:hAnsi="Times New Roman"/>
          <w:b/>
          <w:bCs/>
          <w:sz w:val="24"/>
          <w:szCs w:val="24"/>
        </w:rPr>
      </w:pPr>
      <w:r w:rsidRPr="00694721">
        <w:rPr>
          <w:rFonts w:ascii="Times New Roman" w:hAnsi="Times New Roman"/>
          <w:b/>
          <w:bCs/>
          <w:sz w:val="24"/>
          <w:szCs w:val="24"/>
        </w:rPr>
        <w:t>Mesleki Gelişim Programı</w:t>
      </w:r>
    </w:p>
    <w:p w:rsidR="00B23212" w:rsidRPr="00694721" w:rsidRDefault="00B23212" w:rsidP="00F44391">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446"/>
        <w:gridCol w:w="3118"/>
      </w:tblGrid>
      <w:tr w:rsidR="00B23212" w:rsidRPr="00694721" w:rsidTr="00A2649D">
        <w:trPr>
          <w:trHeight w:val="498"/>
        </w:trPr>
        <w:tc>
          <w:tcPr>
            <w:tcW w:w="3070" w:type="dxa"/>
            <w:tcBorders>
              <w:top w:val="single" w:sz="4" w:space="0" w:color="auto"/>
              <w:left w:val="single" w:sz="4" w:space="0" w:color="auto"/>
              <w:bottom w:val="single" w:sz="4" w:space="0" w:color="auto"/>
              <w:right w:val="single" w:sz="4" w:space="0" w:color="auto"/>
            </w:tcBorders>
            <w:hideMark/>
          </w:tcPr>
          <w:p w:rsidR="00B23212" w:rsidRPr="00694721" w:rsidRDefault="00B23212" w:rsidP="0072101C">
            <w:pPr>
              <w:spacing w:after="0"/>
              <w:jc w:val="center"/>
              <w:rPr>
                <w:rFonts w:ascii="Times New Roman" w:hAnsi="Times New Roman"/>
                <w:b/>
                <w:sz w:val="24"/>
                <w:szCs w:val="24"/>
              </w:rPr>
            </w:pPr>
            <w:r w:rsidRPr="00694721">
              <w:rPr>
                <w:rFonts w:ascii="Times New Roman" w:hAnsi="Times New Roman"/>
                <w:b/>
                <w:sz w:val="24"/>
                <w:szCs w:val="24"/>
              </w:rPr>
              <w:t>ALAN</w:t>
            </w:r>
          </w:p>
        </w:tc>
        <w:tc>
          <w:tcPr>
            <w:tcW w:w="3446" w:type="dxa"/>
            <w:tcBorders>
              <w:top w:val="single" w:sz="4" w:space="0" w:color="auto"/>
              <w:left w:val="single" w:sz="4" w:space="0" w:color="auto"/>
              <w:bottom w:val="single" w:sz="4" w:space="0" w:color="auto"/>
              <w:right w:val="single" w:sz="4" w:space="0" w:color="auto"/>
            </w:tcBorders>
            <w:hideMark/>
          </w:tcPr>
          <w:p w:rsidR="00B23212" w:rsidRDefault="00B23212" w:rsidP="00E61F96">
            <w:pPr>
              <w:spacing w:after="0"/>
              <w:jc w:val="center"/>
              <w:rPr>
                <w:rFonts w:ascii="Times New Roman" w:hAnsi="Times New Roman"/>
                <w:b/>
                <w:sz w:val="24"/>
                <w:szCs w:val="24"/>
              </w:rPr>
            </w:pPr>
            <w:r w:rsidRPr="00694721">
              <w:rPr>
                <w:rFonts w:ascii="Times New Roman" w:hAnsi="Times New Roman"/>
                <w:b/>
                <w:sz w:val="24"/>
                <w:szCs w:val="24"/>
              </w:rPr>
              <w:t>ALT ALAN</w:t>
            </w:r>
          </w:p>
          <w:p w:rsidR="00396A98" w:rsidRPr="00694721" w:rsidRDefault="00396A98" w:rsidP="00E61F96">
            <w:pPr>
              <w:spacing w:after="0"/>
              <w:jc w:val="center"/>
              <w:rPr>
                <w:rFonts w:ascii="Times New Roman" w:hAnsi="Times New Roman"/>
                <w:b/>
                <w:sz w:val="24"/>
                <w:szCs w:val="24"/>
              </w:rPr>
            </w:pPr>
          </w:p>
        </w:tc>
        <w:tc>
          <w:tcPr>
            <w:tcW w:w="3118" w:type="dxa"/>
            <w:tcBorders>
              <w:top w:val="single" w:sz="4" w:space="0" w:color="auto"/>
              <w:left w:val="single" w:sz="4" w:space="0" w:color="auto"/>
              <w:bottom w:val="single" w:sz="4" w:space="0" w:color="auto"/>
              <w:right w:val="single" w:sz="4" w:space="0" w:color="auto"/>
            </w:tcBorders>
            <w:hideMark/>
          </w:tcPr>
          <w:p w:rsidR="00B23212" w:rsidRPr="00694721" w:rsidRDefault="00B23212" w:rsidP="00E61F96">
            <w:pPr>
              <w:spacing w:after="0"/>
              <w:jc w:val="center"/>
              <w:rPr>
                <w:rFonts w:ascii="Times New Roman" w:hAnsi="Times New Roman"/>
                <w:b/>
                <w:sz w:val="24"/>
                <w:szCs w:val="24"/>
              </w:rPr>
            </w:pPr>
            <w:r w:rsidRPr="00694721">
              <w:rPr>
                <w:rFonts w:ascii="Times New Roman" w:hAnsi="Times New Roman"/>
                <w:b/>
                <w:sz w:val="24"/>
                <w:szCs w:val="24"/>
              </w:rPr>
              <w:t>KODU</w:t>
            </w:r>
          </w:p>
        </w:tc>
      </w:tr>
      <w:tr w:rsidR="00B23212" w:rsidRPr="000E5ECC" w:rsidTr="00BD7F72">
        <w:trPr>
          <w:trHeight w:val="422"/>
        </w:trPr>
        <w:tc>
          <w:tcPr>
            <w:tcW w:w="3070" w:type="dxa"/>
            <w:tcBorders>
              <w:top w:val="single" w:sz="4" w:space="0" w:color="auto"/>
              <w:left w:val="single" w:sz="4" w:space="0" w:color="auto"/>
              <w:bottom w:val="single" w:sz="4" w:space="0" w:color="auto"/>
              <w:right w:val="single" w:sz="4" w:space="0" w:color="auto"/>
            </w:tcBorders>
            <w:hideMark/>
          </w:tcPr>
          <w:p w:rsidR="001A2F15" w:rsidRPr="00694721" w:rsidRDefault="00E61F96" w:rsidP="00BC58E5">
            <w:pPr>
              <w:spacing w:after="0"/>
              <w:rPr>
                <w:rFonts w:ascii="Times New Roman" w:hAnsi="Times New Roman"/>
                <w:b/>
                <w:sz w:val="24"/>
                <w:szCs w:val="24"/>
              </w:rPr>
            </w:pPr>
            <w:r>
              <w:rPr>
                <w:rFonts w:ascii="Times New Roman" w:hAnsi="Times New Roman"/>
                <w:b/>
                <w:sz w:val="24"/>
                <w:szCs w:val="24"/>
              </w:rPr>
              <w:t>Özel Nitelikli Eğitimler</w:t>
            </w:r>
          </w:p>
        </w:tc>
        <w:tc>
          <w:tcPr>
            <w:tcW w:w="3446" w:type="dxa"/>
            <w:tcBorders>
              <w:top w:val="single" w:sz="4" w:space="0" w:color="auto"/>
              <w:left w:val="single" w:sz="4" w:space="0" w:color="auto"/>
              <w:bottom w:val="single" w:sz="4" w:space="0" w:color="auto"/>
              <w:right w:val="single" w:sz="4" w:space="0" w:color="auto"/>
            </w:tcBorders>
            <w:hideMark/>
          </w:tcPr>
          <w:p w:rsidR="00B23212" w:rsidRPr="00694721" w:rsidRDefault="00E61F96" w:rsidP="00E61F96">
            <w:pPr>
              <w:spacing w:after="0"/>
              <w:jc w:val="center"/>
              <w:rPr>
                <w:rFonts w:ascii="Times New Roman" w:hAnsi="Times New Roman"/>
                <w:b/>
                <w:sz w:val="24"/>
                <w:szCs w:val="24"/>
              </w:rPr>
            </w:pPr>
            <w:r>
              <w:rPr>
                <w:rFonts w:ascii="Times New Roman" w:hAnsi="Times New Roman"/>
                <w:b/>
                <w:sz w:val="24"/>
                <w:szCs w:val="24"/>
              </w:rPr>
              <w:t>Eğitici Eğitimi</w:t>
            </w:r>
          </w:p>
        </w:tc>
        <w:tc>
          <w:tcPr>
            <w:tcW w:w="3118" w:type="dxa"/>
            <w:tcBorders>
              <w:top w:val="single" w:sz="4" w:space="0" w:color="auto"/>
              <w:left w:val="single" w:sz="4" w:space="0" w:color="auto"/>
              <w:bottom w:val="single" w:sz="4" w:space="0" w:color="auto"/>
              <w:right w:val="single" w:sz="4" w:space="0" w:color="auto"/>
            </w:tcBorders>
            <w:hideMark/>
          </w:tcPr>
          <w:p w:rsidR="0072101C" w:rsidRPr="00E61F96" w:rsidRDefault="00E61F96" w:rsidP="00E61F96">
            <w:pPr>
              <w:spacing w:after="0"/>
              <w:jc w:val="center"/>
              <w:rPr>
                <w:rFonts w:ascii="Times New Roman" w:hAnsi="Times New Roman"/>
                <w:b/>
                <w:sz w:val="24"/>
                <w:szCs w:val="24"/>
              </w:rPr>
            </w:pPr>
            <w:r w:rsidRPr="00E61F96">
              <w:rPr>
                <w:rFonts w:ascii="Times New Roman" w:hAnsi="Times New Roman"/>
                <w:b/>
                <w:color w:val="000000"/>
                <w:sz w:val="24"/>
                <w:szCs w:val="24"/>
                <w:shd w:val="clear" w:color="auto" w:fill="FFFFFF"/>
              </w:rPr>
              <w:t>3.02.03.02.059</w:t>
            </w:r>
          </w:p>
        </w:tc>
      </w:tr>
    </w:tbl>
    <w:p w:rsidR="00EC04BB" w:rsidRPr="00694721" w:rsidRDefault="00EC04BB" w:rsidP="00880D93">
      <w:pPr>
        <w:widowControl w:val="0"/>
        <w:autoSpaceDE w:val="0"/>
        <w:autoSpaceDN w:val="0"/>
        <w:adjustRightInd w:val="0"/>
        <w:spacing w:after="120" w:line="23" w:lineRule="atLeast"/>
        <w:jc w:val="center"/>
        <w:rPr>
          <w:rFonts w:ascii="Times New Roman" w:hAnsi="Times New Roman"/>
          <w:b/>
          <w:sz w:val="24"/>
          <w:szCs w:val="24"/>
          <w:lang w:eastAsia="tr-TR"/>
        </w:rPr>
      </w:pPr>
    </w:p>
    <w:p w:rsidR="00EC04BB" w:rsidRPr="00E15A8E" w:rsidRDefault="00EC04BB" w:rsidP="00E15A8E">
      <w:pPr>
        <w:widowControl w:val="0"/>
        <w:numPr>
          <w:ilvl w:val="0"/>
          <w:numId w:val="2"/>
        </w:numPr>
        <w:autoSpaceDE w:val="0"/>
        <w:autoSpaceDN w:val="0"/>
        <w:adjustRightInd w:val="0"/>
        <w:spacing w:after="120" w:line="23" w:lineRule="atLeast"/>
        <w:jc w:val="both"/>
        <w:rPr>
          <w:rFonts w:ascii="Times New Roman" w:hAnsi="Times New Roman"/>
          <w:b/>
          <w:sz w:val="24"/>
          <w:szCs w:val="24"/>
          <w:lang w:eastAsia="tr-TR"/>
        </w:rPr>
      </w:pPr>
      <w:r w:rsidRPr="00694721">
        <w:rPr>
          <w:rFonts w:ascii="Times New Roman" w:hAnsi="Times New Roman"/>
          <w:b/>
          <w:sz w:val="24"/>
          <w:szCs w:val="24"/>
          <w:lang w:eastAsia="tr-TR"/>
        </w:rPr>
        <w:t>ETKİNLİĞİN ADI</w:t>
      </w:r>
      <w:bookmarkStart w:id="0" w:name="_GoBack"/>
      <w:bookmarkEnd w:id="0"/>
    </w:p>
    <w:p w:rsidR="00EC04BB" w:rsidRPr="00694721" w:rsidRDefault="00BC58E5" w:rsidP="00880D93">
      <w:pPr>
        <w:spacing w:after="120" w:line="23" w:lineRule="atLeast"/>
        <w:ind w:left="720"/>
        <w:jc w:val="both"/>
        <w:rPr>
          <w:rFonts w:ascii="Times New Roman" w:hAnsi="Times New Roman"/>
          <w:b/>
          <w:sz w:val="24"/>
          <w:szCs w:val="24"/>
          <w:lang w:eastAsia="tr-TR"/>
        </w:rPr>
      </w:pPr>
      <w:r w:rsidRPr="00BC58E5">
        <w:rPr>
          <w:rFonts w:ascii="Times New Roman" w:hAnsi="Times New Roman"/>
          <w:sz w:val="24"/>
          <w:szCs w:val="24"/>
        </w:rPr>
        <w:t>İnovatif Soğutma ve İklimlendirmenin İlkeleri</w:t>
      </w:r>
      <w:r w:rsidR="00E75757">
        <w:rPr>
          <w:rFonts w:ascii="Times New Roman" w:hAnsi="Times New Roman"/>
          <w:sz w:val="24"/>
          <w:szCs w:val="24"/>
        </w:rPr>
        <w:t xml:space="preserve"> Eğitici</w:t>
      </w:r>
      <w:r w:rsidRPr="00BC58E5">
        <w:rPr>
          <w:rFonts w:ascii="Times New Roman" w:hAnsi="Times New Roman"/>
          <w:sz w:val="24"/>
          <w:szCs w:val="24"/>
        </w:rPr>
        <w:t xml:space="preserve"> Eğitimi Kursu</w:t>
      </w:r>
    </w:p>
    <w:p w:rsidR="00EC04BB" w:rsidRPr="00694721" w:rsidRDefault="00EC04BB" w:rsidP="00880D93">
      <w:pPr>
        <w:pStyle w:val="ListeParagraf"/>
        <w:widowControl w:val="0"/>
        <w:numPr>
          <w:ilvl w:val="0"/>
          <w:numId w:val="2"/>
        </w:numPr>
        <w:autoSpaceDE w:val="0"/>
        <w:autoSpaceDN w:val="0"/>
        <w:adjustRightInd w:val="0"/>
        <w:spacing w:after="120" w:line="23" w:lineRule="atLeast"/>
        <w:jc w:val="both"/>
        <w:rPr>
          <w:rFonts w:ascii="Times New Roman" w:hAnsi="Times New Roman"/>
          <w:b/>
          <w:sz w:val="24"/>
          <w:szCs w:val="24"/>
          <w:lang w:eastAsia="tr-TR"/>
        </w:rPr>
      </w:pPr>
      <w:r w:rsidRPr="00694721">
        <w:rPr>
          <w:rFonts w:ascii="Times New Roman" w:hAnsi="Times New Roman"/>
          <w:b/>
          <w:sz w:val="24"/>
          <w:szCs w:val="24"/>
          <w:lang w:eastAsia="tr-TR"/>
        </w:rPr>
        <w:t xml:space="preserve">ETKİNLİĞİN AMAÇLARI   </w:t>
      </w:r>
    </w:p>
    <w:p w:rsidR="00BC58E5" w:rsidRPr="00BC58E5" w:rsidRDefault="00BC58E5" w:rsidP="00BC58E5">
      <w:pPr>
        <w:pStyle w:val="ListeParagraf"/>
        <w:rPr>
          <w:rFonts w:ascii="Times New Roman" w:hAnsi="Times New Roman"/>
          <w:sz w:val="24"/>
          <w:szCs w:val="24"/>
        </w:rPr>
      </w:pPr>
      <w:r w:rsidRPr="00BC58E5">
        <w:rPr>
          <w:rFonts w:ascii="Times New Roman" w:hAnsi="Times New Roman"/>
          <w:sz w:val="24"/>
          <w:szCs w:val="24"/>
        </w:rPr>
        <w:t>Bu faaliyet; Tesisat teknolojisi ve İklimlendirme alanı öğretmenlerinin “Soğutma ve İklimlendirme” konusunda bilgi ve becerilerini artırmak amacıyla düzenlenmiştir. Bu faaliyeti başarı ile tamamlayan her kursiyer;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Sert lehimleme tekniklerini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Bakır boru işçiliğini, tekniklerine ve yöntemlerine göre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Bakır boru işçiliğinde kullanım amacına göre sökülebilen / sökülemeyen parçaların birleştirmesine yönelik uygulamaları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Sentetik ve alternatif / doğal soğutkanların genel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Buhar sıkıştırmalı mekanik soğutma çevrimini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Kızgınlık (superheat) ve aşırı soğuma (subcooling) kavramlarını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Psikrometrik diyagramda nemli havaya ilişkin değerleri işaretlemeyi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İş sağlığı ve güvenliği ile çevre koruma önlemlerini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Tehlike durumunda uygulayacağı acil durum </w:t>
      </w:r>
      <w:proofErr w:type="gramStart"/>
      <w:r w:rsidRPr="00BC58E5">
        <w:rPr>
          <w:rFonts w:ascii="Times New Roman" w:eastAsia="Times New Roman" w:hAnsi="Times New Roman"/>
          <w:sz w:val="24"/>
          <w:szCs w:val="24"/>
          <w:lang w:eastAsia="tr-TR"/>
        </w:rPr>
        <w:t>prosedürlerini</w:t>
      </w:r>
      <w:proofErr w:type="gramEnd"/>
      <w:r w:rsidRPr="00BC58E5">
        <w:rPr>
          <w:rFonts w:ascii="Times New Roman" w:eastAsia="Times New Roman" w:hAnsi="Times New Roman"/>
          <w:sz w:val="24"/>
          <w:szCs w:val="24"/>
          <w:lang w:eastAsia="tr-TR"/>
        </w:rPr>
        <w:t xml:space="preserv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 değişikliğine ilişkin ulusal ve uluslararası yönetmelikleri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 değişikliğine neden olan florlu sera gazlarına ilişkin temel kavramları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 sisteminin işleyişini kolaylaştıran yardımcı elemanları kullanım yerlerine göre ilişkilendirir.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Uygulamalarında ölçme tekniklerini kullanarak otomatik kontrol sistemlerini yapar. </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İklimlendirme sisteminin amacına yönelik darbe, basınç ve sızdırmazlık testlerini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Temel soğutma devresini ölçme, bakır boru yöntem ve tekniklerini kullanmayı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Enerji verimliliği mevzuatı ve ilgili çalışmaları takip eder.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Enerji verimliliğinde yenilenebilir enerji kaynaklarının önemini savunur.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Alternatif soğutkanlara ilişkin uygun çalışma yöntemlerini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pompasının tanımını yapar.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gaz çevrimini ve çalışma prensibini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çevrim açısından çeşitlerini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Isı pompaları kapasitelerine göre nasıl isimlendirileceğini ve seçim </w:t>
      </w:r>
      <w:proofErr w:type="gramStart"/>
      <w:r w:rsidRPr="00BC58E5">
        <w:rPr>
          <w:rFonts w:ascii="Times New Roman" w:eastAsia="Times New Roman" w:hAnsi="Times New Roman"/>
          <w:sz w:val="24"/>
          <w:szCs w:val="24"/>
          <w:lang w:eastAsia="tr-TR"/>
        </w:rPr>
        <w:t>kriterlerini</w:t>
      </w:r>
      <w:proofErr w:type="gramEnd"/>
      <w:r w:rsidRPr="00BC58E5">
        <w:rPr>
          <w:rFonts w:ascii="Times New Roman" w:eastAsia="Times New Roman" w:hAnsi="Times New Roman"/>
          <w:sz w:val="24"/>
          <w:szCs w:val="24"/>
          <w:lang w:eastAsia="tr-TR"/>
        </w:rPr>
        <w:t xml:space="preserv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tesisatı bileşenlerini seçer ve montajını yapmayı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tesisatı tasarlar.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Çeşitli ısı pompası cihazlarının montaj örneklerini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Soğutmada karbondioksit kullanımının genel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lastRenderedPageBreak/>
        <w:t>Soğutmada karbondioksit kullanımının ulusal ve uluslararası yönetmelikleri / standartları tanır.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Soğutmada karbondioksit kullanımının emniyetli kullanımı konusunda kalıcı davranışlar geliştirir.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Karbondioksitin soğutkan olarak kullanımındaki tarihsel gelişim süresince tüm sistemlerin (transkritik, subkritik, kaskad, booster, ara soğutuculu ve ejektörlü)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Bir soğutkan olarak karbondioksit kullanılan sistemlerin kullanıldığı ya da kullanılacağı coğrafik konuma göre enerji verimliğini hesaplar.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VRV ve ısı pompası cihazlarının montaj, arıza bakım ve onarımında kullanılan araç gereçleri tanır.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VRV ve ısı pompası cihazlarının parçalarını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Arıza </w:t>
      </w:r>
      <w:proofErr w:type="gramStart"/>
      <w:r w:rsidRPr="00BC58E5">
        <w:rPr>
          <w:rFonts w:ascii="Times New Roman" w:eastAsia="Times New Roman" w:hAnsi="Times New Roman"/>
          <w:sz w:val="24"/>
          <w:szCs w:val="24"/>
          <w:lang w:eastAsia="tr-TR"/>
        </w:rPr>
        <w:t>simülasyonu</w:t>
      </w:r>
      <w:proofErr w:type="gramEnd"/>
      <w:r w:rsidRPr="00BC58E5">
        <w:rPr>
          <w:rFonts w:ascii="Times New Roman" w:eastAsia="Times New Roman" w:hAnsi="Times New Roman"/>
          <w:sz w:val="24"/>
          <w:szCs w:val="24"/>
          <w:lang w:eastAsia="tr-TR"/>
        </w:rPr>
        <w:t xml:space="preserve"> ve çözüm çalışmaları yapmayı açıklar.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Alanı ile ilgili konu ve kavramları analiz eder.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Sağlıklı, güvenli ve estetik öğrenme ortamları düzenler.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Etkili iletişim yöntem ve tekniklerini kullanmaya özen gösterir.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Kişisel ve mesleki yönden kendisini geliştirmeye yönelik faaliyetlerde bulunur.</w:t>
      </w:r>
    </w:p>
    <w:p w:rsidR="0072101C" w:rsidRPr="00C30A6D" w:rsidRDefault="0072101C" w:rsidP="0072101C">
      <w:pPr>
        <w:pStyle w:val="HTMLncedenBiimlendirilmi"/>
        <w:shd w:val="clear" w:color="auto" w:fill="FFFFFF"/>
        <w:spacing w:line="360" w:lineRule="auto"/>
        <w:ind w:left="1276"/>
        <w:rPr>
          <w:rFonts w:ascii="Times New Roman" w:hAnsi="Times New Roman" w:cs="Times New Roman"/>
          <w:color w:val="000000"/>
          <w:sz w:val="24"/>
          <w:szCs w:val="24"/>
        </w:rPr>
      </w:pPr>
    </w:p>
    <w:p w:rsidR="00866FC3" w:rsidRPr="00866FC3" w:rsidRDefault="00866FC3" w:rsidP="00866FC3">
      <w:pPr>
        <w:widowControl w:val="0"/>
        <w:autoSpaceDE w:val="0"/>
        <w:autoSpaceDN w:val="0"/>
        <w:adjustRightInd w:val="0"/>
        <w:contextualSpacing/>
        <w:jc w:val="both"/>
        <w:rPr>
          <w:rFonts w:ascii="Times New Roman" w:hAnsi="Times New Roman"/>
          <w:b/>
          <w:color w:val="000000"/>
          <w:sz w:val="24"/>
          <w:szCs w:val="24"/>
        </w:rPr>
      </w:pPr>
      <w:r w:rsidRPr="00866FC3">
        <w:rPr>
          <w:rFonts w:ascii="Times New Roman" w:hAnsi="Times New Roman"/>
          <w:b/>
          <w:color w:val="000000"/>
          <w:sz w:val="24"/>
          <w:szCs w:val="24"/>
        </w:rPr>
        <w:t>3. ETKİNLİĞİN İLİŞKİLİ OLDUĞU YETERLİKLER</w:t>
      </w:r>
    </w:p>
    <w:p w:rsidR="00866FC3" w:rsidRPr="00866FC3" w:rsidRDefault="00866FC3" w:rsidP="00866FC3">
      <w:pPr>
        <w:spacing w:after="120"/>
        <w:ind w:left="284"/>
        <w:contextualSpacing/>
        <w:jc w:val="both"/>
        <w:rPr>
          <w:rFonts w:ascii="Times New Roman" w:hAnsi="Times New Roman"/>
          <w:b/>
          <w:bCs/>
          <w:color w:val="000000"/>
          <w:sz w:val="24"/>
          <w:szCs w:val="24"/>
        </w:rPr>
      </w:pPr>
      <w:r w:rsidRPr="00866FC3">
        <w:rPr>
          <w:rFonts w:ascii="Times New Roman" w:hAnsi="Times New Roman"/>
          <w:bCs/>
          <w:color w:val="000000"/>
          <w:sz w:val="24"/>
          <w:szCs w:val="24"/>
        </w:rPr>
        <w:t>Bu program 01.12.2017 tarih ve 20299-</w:t>
      </w:r>
      <w:proofErr w:type="gramStart"/>
      <w:r w:rsidRPr="00866FC3">
        <w:rPr>
          <w:rFonts w:ascii="Times New Roman" w:hAnsi="Times New Roman"/>
          <w:bCs/>
          <w:color w:val="000000"/>
          <w:sz w:val="24"/>
          <w:szCs w:val="24"/>
        </w:rPr>
        <w:t>360.03</w:t>
      </w:r>
      <w:proofErr w:type="gramEnd"/>
      <w:r w:rsidRPr="00866FC3">
        <w:rPr>
          <w:rFonts w:ascii="Times New Roman" w:hAnsi="Times New Roman"/>
          <w:bCs/>
          <w:color w:val="000000"/>
          <w:sz w:val="24"/>
          <w:szCs w:val="24"/>
        </w:rPr>
        <w:t>-E.20525423 sayılı makam onayı ile u</w:t>
      </w:r>
      <w:r w:rsidR="00822C6B">
        <w:rPr>
          <w:rFonts w:ascii="Times New Roman" w:hAnsi="Times New Roman"/>
          <w:bCs/>
          <w:color w:val="000000"/>
          <w:sz w:val="24"/>
          <w:szCs w:val="24"/>
        </w:rPr>
        <w:t>y</w:t>
      </w:r>
      <w:r w:rsidRPr="00866FC3">
        <w:rPr>
          <w:rFonts w:ascii="Times New Roman" w:hAnsi="Times New Roman"/>
          <w:bCs/>
          <w:color w:val="000000"/>
          <w:sz w:val="24"/>
          <w:szCs w:val="24"/>
        </w:rPr>
        <w:t>gun görülen “Öğretmenlik Mesleği Genel Yeterlikleri” doğrultusunda aşağıda yer olan yeterlik alanlarını kapsamaktadır</w:t>
      </w:r>
      <w:r w:rsidRPr="00866FC3">
        <w:rPr>
          <w:rFonts w:ascii="Times New Roman" w:hAnsi="Times New Roman"/>
          <w:b/>
          <w:bCs/>
          <w:color w:val="000000"/>
          <w:sz w:val="24"/>
          <w:szCs w:val="24"/>
        </w:rPr>
        <w:t>.</w:t>
      </w:r>
    </w:p>
    <w:p w:rsidR="00866FC3" w:rsidRPr="00866FC3" w:rsidRDefault="00866FC3" w:rsidP="00866FC3">
      <w:pPr>
        <w:widowControl w:val="0"/>
        <w:autoSpaceDE w:val="0"/>
        <w:autoSpaceDN w:val="0"/>
        <w:adjustRightInd w:val="0"/>
        <w:ind w:left="100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ind w:left="284"/>
        <w:contextualSpacing/>
        <w:jc w:val="both"/>
        <w:rPr>
          <w:rFonts w:ascii="Times New Roman" w:hAnsi="Times New Roman"/>
          <w:b/>
          <w:color w:val="000000"/>
          <w:sz w:val="24"/>
          <w:szCs w:val="24"/>
        </w:rPr>
      </w:pPr>
      <w:r w:rsidRPr="00866FC3">
        <w:rPr>
          <w:rFonts w:ascii="Times New Roman" w:hAnsi="Times New Roman"/>
          <w:b/>
          <w:color w:val="000000"/>
          <w:sz w:val="24"/>
          <w:szCs w:val="24"/>
        </w:rPr>
        <w:t>A. MESLEKİ BİLGİ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A1.Alan Bilgisi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A2.Alan Eğitimi Bilgisi</w:t>
      </w:r>
    </w:p>
    <w:p w:rsidR="00866FC3" w:rsidRPr="00866FC3" w:rsidRDefault="00866FC3" w:rsidP="00866FC3">
      <w:pPr>
        <w:widowControl w:val="0"/>
        <w:autoSpaceDE w:val="0"/>
        <w:autoSpaceDN w:val="0"/>
        <w:adjustRightInd w:val="0"/>
        <w:ind w:left="100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jc w:val="both"/>
        <w:rPr>
          <w:rFonts w:ascii="Times New Roman" w:hAnsi="Times New Roman"/>
          <w:b/>
          <w:color w:val="000000"/>
          <w:sz w:val="24"/>
          <w:szCs w:val="24"/>
        </w:rPr>
      </w:pPr>
      <w:r w:rsidRPr="00866FC3">
        <w:rPr>
          <w:rFonts w:ascii="Times New Roman" w:hAnsi="Times New Roman"/>
          <w:b/>
          <w:color w:val="000000"/>
          <w:sz w:val="24"/>
          <w:szCs w:val="24"/>
        </w:rPr>
        <w:t xml:space="preserve">    B. MESLEKİ BECERİ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B3.Öğretme ve Öğrenme Sürecini Yönetme</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ind w:left="-426"/>
        <w:contextualSpacing/>
        <w:jc w:val="both"/>
        <w:rPr>
          <w:rFonts w:ascii="Times New Roman" w:hAnsi="Times New Roman"/>
          <w:b/>
          <w:color w:val="000000"/>
          <w:sz w:val="24"/>
          <w:szCs w:val="24"/>
        </w:rPr>
      </w:pPr>
      <w:r w:rsidRPr="00866FC3">
        <w:rPr>
          <w:rFonts w:ascii="Times New Roman" w:hAnsi="Times New Roman"/>
          <w:color w:val="000000"/>
          <w:sz w:val="24"/>
          <w:szCs w:val="24"/>
        </w:rPr>
        <w:t xml:space="preserve">           </w:t>
      </w:r>
      <w:r w:rsidRPr="00866FC3">
        <w:rPr>
          <w:rFonts w:ascii="Times New Roman" w:hAnsi="Times New Roman"/>
          <w:b/>
          <w:color w:val="000000"/>
          <w:sz w:val="24"/>
          <w:szCs w:val="24"/>
        </w:rPr>
        <w:t>C. TUTUM VE DEĞERLER</w:t>
      </w:r>
    </w:p>
    <w:p w:rsidR="00866FC3" w:rsidRPr="00866FC3" w:rsidRDefault="00866FC3" w:rsidP="00866FC3">
      <w:pPr>
        <w:widowControl w:val="0"/>
        <w:autoSpaceDE w:val="0"/>
        <w:autoSpaceDN w:val="0"/>
        <w:adjustRightInd w:val="0"/>
        <w:ind w:left="426"/>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C3.İletişim ve İş</w:t>
      </w:r>
      <w:r w:rsidR="008A24A9">
        <w:rPr>
          <w:rFonts w:ascii="Times New Roman" w:hAnsi="Times New Roman"/>
          <w:color w:val="000000"/>
          <w:sz w:val="24"/>
          <w:szCs w:val="24"/>
        </w:rPr>
        <w:t xml:space="preserve"> B</w:t>
      </w:r>
      <w:r w:rsidRPr="00866FC3">
        <w:rPr>
          <w:rFonts w:ascii="Times New Roman" w:hAnsi="Times New Roman"/>
          <w:color w:val="000000"/>
          <w:sz w:val="24"/>
          <w:szCs w:val="24"/>
        </w:rPr>
        <w:t>irliği</w:t>
      </w:r>
    </w:p>
    <w:p w:rsidR="00866FC3" w:rsidRPr="00866FC3" w:rsidRDefault="00866FC3" w:rsidP="00866FC3">
      <w:pPr>
        <w:widowControl w:val="0"/>
        <w:autoSpaceDE w:val="0"/>
        <w:autoSpaceDN w:val="0"/>
        <w:adjustRightInd w:val="0"/>
        <w:ind w:left="426"/>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C4.Mesleki ve Bireysel Gelişim. </w:t>
      </w:r>
    </w:p>
    <w:p w:rsidR="00E20A14" w:rsidRPr="00694721" w:rsidRDefault="00E20A14" w:rsidP="006611C0">
      <w:pPr>
        <w:widowControl w:val="0"/>
        <w:autoSpaceDE w:val="0"/>
        <w:autoSpaceDN w:val="0"/>
        <w:adjustRightInd w:val="0"/>
        <w:spacing w:after="0"/>
        <w:ind w:right="-2"/>
        <w:jc w:val="both"/>
        <w:rPr>
          <w:rFonts w:ascii="Times New Roman" w:hAnsi="Times New Roman"/>
          <w:sz w:val="24"/>
          <w:szCs w:val="24"/>
        </w:rPr>
      </w:pPr>
    </w:p>
    <w:p w:rsidR="00EC04BB" w:rsidRPr="00694721" w:rsidRDefault="0072101C" w:rsidP="006611C0">
      <w:pPr>
        <w:widowControl w:val="0"/>
        <w:autoSpaceDE w:val="0"/>
        <w:autoSpaceDN w:val="0"/>
        <w:adjustRightInd w:val="0"/>
        <w:spacing w:after="120" w:line="23" w:lineRule="atLeast"/>
        <w:jc w:val="both"/>
        <w:rPr>
          <w:rFonts w:ascii="Times New Roman" w:hAnsi="Times New Roman"/>
          <w:b/>
          <w:sz w:val="24"/>
          <w:szCs w:val="24"/>
          <w:lang w:eastAsia="tr-TR"/>
        </w:rPr>
      </w:pPr>
      <w:r>
        <w:rPr>
          <w:rFonts w:ascii="Times New Roman" w:hAnsi="Times New Roman"/>
          <w:b/>
          <w:sz w:val="24"/>
          <w:szCs w:val="24"/>
          <w:lang w:eastAsia="tr-TR"/>
        </w:rPr>
        <w:t>4</w:t>
      </w:r>
      <w:r w:rsidR="00EC04BB" w:rsidRPr="00694721">
        <w:rPr>
          <w:rFonts w:ascii="Times New Roman" w:hAnsi="Times New Roman"/>
          <w:b/>
          <w:sz w:val="24"/>
          <w:szCs w:val="24"/>
          <w:lang w:eastAsia="tr-TR"/>
        </w:rPr>
        <w:t xml:space="preserve">. ETKİNLİĞİN SÜRESİ      </w:t>
      </w:r>
    </w:p>
    <w:p w:rsidR="00866FC3" w:rsidRPr="00694721" w:rsidRDefault="006611C0" w:rsidP="00FB30D8">
      <w:pPr>
        <w:widowControl w:val="0"/>
        <w:autoSpaceDE w:val="0"/>
        <w:autoSpaceDN w:val="0"/>
        <w:adjustRightInd w:val="0"/>
        <w:spacing w:after="120" w:line="23" w:lineRule="atLeast"/>
        <w:jc w:val="both"/>
        <w:rPr>
          <w:rFonts w:ascii="Times New Roman" w:hAnsi="Times New Roman"/>
          <w:sz w:val="24"/>
          <w:szCs w:val="24"/>
          <w:lang w:eastAsia="tr-TR"/>
        </w:rPr>
      </w:pPr>
      <w:r>
        <w:rPr>
          <w:rFonts w:ascii="Times New Roman" w:hAnsi="Times New Roman"/>
          <w:sz w:val="24"/>
          <w:szCs w:val="24"/>
          <w:lang w:eastAsia="tr-TR"/>
        </w:rPr>
        <w:t xml:space="preserve">    </w:t>
      </w:r>
      <w:r w:rsidR="002B0F76" w:rsidRPr="00694721">
        <w:rPr>
          <w:rFonts w:ascii="Times New Roman" w:hAnsi="Times New Roman"/>
          <w:sz w:val="24"/>
          <w:szCs w:val="24"/>
          <w:lang w:eastAsia="tr-TR"/>
        </w:rPr>
        <w:t>Etkinliğin</w:t>
      </w:r>
      <w:r w:rsidR="00EC04BB" w:rsidRPr="00694721">
        <w:rPr>
          <w:rFonts w:ascii="Times New Roman" w:hAnsi="Times New Roman"/>
          <w:sz w:val="24"/>
          <w:szCs w:val="24"/>
          <w:lang w:eastAsia="tr-TR"/>
        </w:rPr>
        <w:t xml:space="preserve"> süresi </w:t>
      </w:r>
      <w:r w:rsidR="007E5684">
        <w:rPr>
          <w:rFonts w:ascii="Times New Roman" w:hAnsi="Times New Roman"/>
          <w:sz w:val="24"/>
          <w:szCs w:val="24"/>
          <w:lang w:eastAsia="tr-TR"/>
        </w:rPr>
        <w:t>48</w:t>
      </w:r>
      <w:r w:rsidR="00EC04BB" w:rsidRPr="00694721">
        <w:rPr>
          <w:rFonts w:ascii="Times New Roman" w:hAnsi="Times New Roman"/>
          <w:sz w:val="24"/>
          <w:szCs w:val="24"/>
          <w:lang w:eastAsia="tr-TR"/>
        </w:rPr>
        <w:t xml:space="preserve"> ders saatidir.</w:t>
      </w:r>
    </w:p>
    <w:p w:rsidR="00E75757" w:rsidRDefault="0072101C" w:rsidP="00E75757">
      <w:pPr>
        <w:widowControl w:val="0"/>
        <w:autoSpaceDE w:val="0"/>
        <w:autoSpaceDN w:val="0"/>
        <w:adjustRightInd w:val="0"/>
        <w:spacing w:after="120" w:line="23" w:lineRule="atLeast"/>
        <w:jc w:val="both"/>
        <w:rPr>
          <w:rFonts w:ascii="Times New Roman" w:hAnsi="Times New Roman"/>
          <w:b/>
          <w:sz w:val="24"/>
          <w:szCs w:val="24"/>
          <w:lang w:eastAsia="tr-TR"/>
        </w:rPr>
      </w:pPr>
      <w:r>
        <w:rPr>
          <w:rFonts w:ascii="Times New Roman" w:hAnsi="Times New Roman"/>
          <w:b/>
          <w:sz w:val="24"/>
          <w:szCs w:val="24"/>
          <w:lang w:eastAsia="tr-TR"/>
        </w:rPr>
        <w:t>5</w:t>
      </w:r>
      <w:r w:rsidR="00EC04BB" w:rsidRPr="00694721">
        <w:rPr>
          <w:rFonts w:ascii="Times New Roman" w:hAnsi="Times New Roman"/>
          <w:b/>
          <w:sz w:val="24"/>
          <w:szCs w:val="24"/>
          <w:lang w:eastAsia="tr-TR"/>
        </w:rPr>
        <w:t>. ETKİNLİĞİN HEDEF KİTLESİ</w:t>
      </w:r>
    </w:p>
    <w:p w:rsidR="007E5684" w:rsidRPr="00E75757" w:rsidRDefault="007E5684" w:rsidP="00E75757">
      <w:pPr>
        <w:widowControl w:val="0"/>
        <w:autoSpaceDE w:val="0"/>
        <w:autoSpaceDN w:val="0"/>
        <w:adjustRightInd w:val="0"/>
        <w:spacing w:after="120" w:line="23" w:lineRule="atLeast"/>
        <w:jc w:val="both"/>
        <w:rPr>
          <w:rFonts w:ascii="Times New Roman" w:hAnsi="Times New Roman"/>
          <w:b/>
          <w:sz w:val="24"/>
          <w:szCs w:val="24"/>
          <w:lang w:eastAsia="tr-TR"/>
        </w:rPr>
      </w:pPr>
      <w:r w:rsidRPr="007E5684">
        <w:rPr>
          <w:rFonts w:ascii="Times New Roman" w:hAnsi="Times New Roman"/>
          <w:sz w:val="24"/>
          <w:szCs w:val="24"/>
          <w:lang w:eastAsia="tr-TR"/>
        </w:rPr>
        <w:t xml:space="preserve">Bakanlığımıza bağlı okul ve kurumlarda görev yapan </w:t>
      </w:r>
      <w:r w:rsidR="00E75757">
        <w:rPr>
          <w:rFonts w:ascii="Times New Roman" w:hAnsi="Times New Roman"/>
          <w:sz w:val="24"/>
          <w:szCs w:val="24"/>
          <w:lang w:eastAsia="tr-TR"/>
        </w:rPr>
        <w:t>“</w:t>
      </w:r>
      <w:r w:rsidR="00E75757" w:rsidRPr="00BC58E5">
        <w:rPr>
          <w:rFonts w:ascii="Times New Roman" w:hAnsi="Times New Roman"/>
          <w:sz w:val="24"/>
          <w:szCs w:val="24"/>
        </w:rPr>
        <w:t>İnovatif Soğutma ve İklimlendirmenin İlkeleri</w:t>
      </w:r>
      <w:r w:rsidR="00E75757">
        <w:rPr>
          <w:rFonts w:ascii="Times New Roman" w:hAnsi="Times New Roman"/>
          <w:sz w:val="24"/>
          <w:szCs w:val="24"/>
        </w:rPr>
        <w:t xml:space="preserve"> </w:t>
      </w:r>
      <w:r w:rsidR="00E75757" w:rsidRPr="00BC58E5">
        <w:rPr>
          <w:rFonts w:ascii="Times New Roman" w:hAnsi="Times New Roman"/>
          <w:sz w:val="24"/>
          <w:szCs w:val="24"/>
        </w:rPr>
        <w:t>Eğitimi Kursu</w:t>
      </w:r>
      <w:r w:rsidR="00E75757">
        <w:rPr>
          <w:rFonts w:ascii="Times New Roman" w:hAnsi="Times New Roman"/>
          <w:sz w:val="24"/>
          <w:szCs w:val="24"/>
        </w:rPr>
        <w:t xml:space="preserve">”nu başarı ile tamamlamış olan </w:t>
      </w:r>
      <w:r w:rsidRPr="007E5684">
        <w:rPr>
          <w:rFonts w:ascii="Times New Roman" w:hAnsi="Times New Roman"/>
          <w:sz w:val="24"/>
          <w:szCs w:val="24"/>
          <w:lang w:eastAsia="tr-TR"/>
        </w:rPr>
        <w:t>Tesisat Teknolojisi ve İklimlendirme alanı öğretmenleri</w:t>
      </w:r>
    </w:p>
    <w:p w:rsidR="00822C6B" w:rsidRDefault="00822C6B" w:rsidP="006611C0">
      <w:pPr>
        <w:pStyle w:val="AklamaMetni"/>
        <w:rPr>
          <w:rFonts w:ascii="Times New Roman" w:hAnsi="Times New Roman"/>
          <w:sz w:val="24"/>
          <w:szCs w:val="24"/>
        </w:rPr>
      </w:pPr>
    </w:p>
    <w:p w:rsidR="00E75757" w:rsidRDefault="00E75757" w:rsidP="006611C0">
      <w:pPr>
        <w:pStyle w:val="AklamaMetni"/>
        <w:rPr>
          <w:rFonts w:ascii="Times New Roman" w:hAnsi="Times New Roman"/>
          <w:sz w:val="24"/>
          <w:szCs w:val="24"/>
        </w:rPr>
      </w:pPr>
    </w:p>
    <w:p w:rsidR="00E75757" w:rsidRDefault="00E75757" w:rsidP="006611C0">
      <w:pPr>
        <w:pStyle w:val="AklamaMetni"/>
        <w:rPr>
          <w:rFonts w:ascii="Times New Roman" w:hAnsi="Times New Roman"/>
          <w:sz w:val="24"/>
          <w:szCs w:val="24"/>
        </w:rPr>
      </w:pPr>
    </w:p>
    <w:p w:rsidR="00EC04BB" w:rsidRPr="00694721" w:rsidRDefault="0072101C" w:rsidP="006611C0">
      <w:pPr>
        <w:pStyle w:val="AklamaMetni"/>
        <w:rPr>
          <w:rFonts w:ascii="Times New Roman" w:hAnsi="Times New Roman"/>
          <w:b/>
          <w:sz w:val="24"/>
          <w:szCs w:val="24"/>
          <w:lang w:eastAsia="tr-TR"/>
        </w:rPr>
      </w:pPr>
      <w:r>
        <w:rPr>
          <w:rFonts w:ascii="Times New Roman" w:hAnsi="Times New Roman"/>
          <w:b/>
          <w:sz w:val="24"/>
          <w:szCs w:val="24"/>
          <w:lang w:eastAsia="tr-TR"/>
        </w:rPr>
        <w:lastRenderedPageBreak/>
        <w:t>6</w:t>
      </w:r>
      <w:r w:rsidR="006611C0">
        <w:rPr>
          <w:rFonts w:ascii="Times New Roman" w:hAnsi="Times New Roman"/>
          <w:b/>
          <w:sz w:val="24"/>
          <w:szCs w:val="24"/>
          <w:lang w:eastAsia="tr-TR"/>
        </w:rPr>
        <w:t xml:space="preserve">. </w:t>
      </w:r>
      <w:r w:rsidR="00EC04BB" w:rsidRPr="00694721">
        <w:rPr>
          <w:rFonts w:ascii="Times New Roman" w:hAnsi="Times New Roman"/>
          <w:b/>
          <w:sz w:val="24"/>
          <w:szCs w:val="24"/>
          <w:lang w:eastAsia="tr-TR"/>
        </w:rPr>
        <w:t>ETKİNLİĞİN UYGULANMASI İLE İLGİLİ AÇIKLAMALAR</w:t>
      </w:r>
    </w:p>
    <w:p w:rsidR="0092519A" w:rsidRPr="008D254E" w:rsidRDefault="000A0071" w:rsidP="008D254E">
      <w:pPr>
        <w:numPr>
          <w:ilvl w:val="0"/>
          <w:numId w:val="21"/>
        </w:numPr>
        <w:spacing w:after="0" w:line="240" w:lineRule="auto"/>
        <w:ind w:left="709"/>
        <w:jc w:val="both"/>
        <w:rPr>
          <w:rFonts w:ascii="Times New Roman" w:hAnsi="Times New Roman"/>
          <w:sz w:val="24"/>
          <w:szCs w:val="24"/>
        </w:rPr>
      </w:pPr>
      <w:r w:rsidRPr="008D254E">
        <w:rPr>
          <w:rFonts w:ascii="Times New Roman" w:eastAsia="Times New Roman" w:hAnsi="Times New Roman"/>
          <w:sz w:val="24"/>
          <w:szCs w:val="24"/>
          <w:lang w:eastAsia="tr-TR"/>
        </w:rPr>
        <w:t>Eğitim görevlisi olarak; bu alanda deneyimli hizmetiçi eğitimler veren öğretmen/akademisyen veya bu alanda uzman eğitimciler görev alacaktır</w:t>
      </w:r>
      <w:r w:rsidR="0092519A" w:rsidRPr="008D254E">
        <w:rPr>
          <w:rFonts w:ascii="Times New Roman" w:hAnsi="Times New Roman"/>
          <w:sz w:val="24"/>
          <w:szCs w:val="24"/>
        </w:rPr>
        <w:t>.</w:t>
      </w:r>
    </w:p>
    <w:p w:rsidR="000A0071" w:rsidRPr="008B60B0" w:rsidRDefault="000A0071" w:rsidP="008B60B0">
      <w:pPr>
        <w:numPr>
          <w:ilvl w:val="0"/>
          <w:numId w:val="21"/>
        </w:numPr>
        <w:spacing w:after="0" w:line="240" w:lineRule="auto"/>
        <w:ind w:left="709"/>
        <w:jc w:val="both"/>
        <w:rPr>
          <w:rFonts w:ascii="Times New Roman" w:hAnsi="Times New Roman"/>
          <w:sz w:val="24"/>
          <w:szCs w:val="24"/>
        </w:rPr>
      </w:pPr>
      <w:r w:rsidRPr="008D254E">
        <w:rPr>
          <w:rFonts w:ascii="Times New Roman" w:hAnsi="Times New Roman"/>
          <w:sz w:val="24"/>
          <w:szCs w:val="24"/>
        </w:rPr>
        <w:t xml:space="preserve">Eğitim, internet bağlantılı bilgisayar, </w:t>
      </w:r>
      <w:proofErr w:type="gramStart"/>
      <w:r w:rsidRPr="008D254E">
        <w:rPr>
          <w:rFonts w:ascii="Times New Roman" w:hAnsi="Times New Roman"/>
          <w:sz w:val="24"/>
          <w:szCs w:val="24"/>
        </w:rPr>
        <w:t>projeksiyon</w:t>
      </w:r>
      <w:proofErr w:type="gramEnd"/>
      <w:r w:rsidRPr="008D254E">
        <w:rPr>
          <w:rFonts w:ascii="Times New Roman" w:hAnsi="Times New Roman"/>
          <w:sz w:val="24"/>
          <w:szCs w:val="24"/>
        </w:rPr>
        <w:t xml:space="preserve"> cihazı olan sınıf ortamında gerçekleştirilecektir.</w:t>
      </w:r>
    </w:p>
    <w:p w:rsidR="000A0071" w:rsidRDefault="000A0071" w:rsidP="008D254E">
      <w:pPr>
        <w:numPr>
          <w:ilvl w:val="0"/>
          <w:numId w:val="21"/>
        </w:numPr>
        <w:spacing w:after="0" w:line="240" w:lineRule="auto"/>
        <w:ind w:left="709"/>
        <w:jc w:val="both"/>
        <w:rPr>
          <w:rFonts w:ascii="Times New Roman" w:hAnsi="Times New Roman"/>
          <w:sz w:val="24"/>
          <w:szCs w:val="24"/>
        </w:rPr>
      </w:pPr>
      <w:r w:rsidRPr="008D254E">
        <w:rPr>
          <w:rFonts w:ascii="Times New Roman" w:hAnsi="Times New Roman"/>
          <w:sz w:val="24"/>
          <w:szCs w:val="24"/>
        </w:rPr>
        <w:t>Kursiyer sayısı dikkate alınarak ortamda gerekli ışık ve ses düzeni sağlanacaktır.</w:t>
      </w:r>
    </w:p>
    <w:p w:rsidR="008B60B0" w:rsidRPr="008D254E" w:rsidRDefault="008B60B0" w:rsidP="008D254E">
      <w:pPr>
        <w:numPr>
          <w:ilvl w:val="0"/>
          <w:numId w:val="21"/>
        </w:numPr>
        <w:spacing w:after="0" w:line="240" w:lineRule="auto"/>
        <w:ind w:left="709"/>
        <w:jc w:val="both"/>
        <w:rPr>
          <w:rFonts w:ascii="Times New Roman" w:hAnsi="Times New Roman"/>
          <w:sz w:val="24"/>
          <w:szCs w:val="24"/>
        </w:rPr>
      </w:pPr>
      <w:r w:rsidRPr="008B60B0">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60B0">
        <w:rPr>
          <w:rFonts w:ascii="Times New Roman" w:hAnsi="Times New Roman"/>
          <w:color w:val="000000"/>
          <w:sz w:val="24"/>
          <w:szCs w:val="24"/>
        </w:rPr>
        <w:t>hijyen</w:t>
      </w:r>
      <w:proofErr w:type="gramEnd"/>
      <w:r w:rsidRPr="008B60B0">
        <w:rPr>
          <w:rFonts w:ascii="Times New Roman" w:hAnsi="Times New Roman"/>
          <w:color w:val="000000"/>
          <w:sz w:val="24"/>
          <w:szCs w:val="24"/>
        </w:rPr>
        <w:t xml:space="preserve"> ve sosyal mesafe sağlamaya ilişkin gerekli önlemler alınacaktır</w:t>
      </w:r>
      <w:r>
        <w:rPr>
          <w:color w:val="000000"/>
          <w:sz w:val="27"/>
          <w:szCs w:val="27"/>
        </w:rPr>
        <w:t>.</w:t>
      </w:r>
    </w:p>
    <w:p w:rsidR="000A0071" w:rsidRPr="008D254E" w:rsidRDefault="007E5684" w:rsidP="008D254E">
      <w:pPr>
        <w:numPr>
          <w:ilvl w:val="0"/>
          <w:numId w:val="21"/>
        </w:numPr>
        <w:spacing w:after="0" w:line="240" w:lineRule="auto"/>
        <w:ind w:left="709"/>
        <w:jc w:val="both"/>
        <w:rPr>
          <w:rFonts w:ascii="Times New Roman" w:hAnsi="Times New Roman"/>
          <w:sz w:val="24"/>
          <w:szCs w:val="24"/>
        </w:rPr>
      </w:pPr>
      <w:r>
        <w:rPr>
          <w:rFonts w:ascii="Times New Roman" w:hAnsi="Times New Roman"/>
          <w:sz w:val="24"/>
          <w:szCs w:val="24"/>
        </w:rPr>
        <w:t xml:space="preserve">Eğitim merkezî </w:t>
      </w:r>
      <w:r w:rsidR="000A0071" w:rsidRPr="008D254E">
        <w:rPr>
          <w:rFonts w:ascii="Times New Roman" w:hAnsi="Times New Roman"/>
          <w:sz w:val="24"/>
          <w:szCs w:val="24"/>
        </w:rPr>
        <w:t>olarak düzenlenecektir</w:t>
      </w:r>
      <w:r w:rsidR="0072101C">
        <w:rPr>
          <w:rFonts w:ascii="Times New Roman" w:hAnsi="Times New Roman"/>
          <w:sz w:val="24"/>
          <w:szCs w:val="24"/>
        </w:rPr>
        <w:t>.</w:t>
      </w:r>
    </w:p>
    <w:p w:rsidR="00B54B0E" w:rsidRPr="00694721" w:rsidRDefault="00B54B0E" w:rsidP="000A0071">
      <w:pPr>
        <w:widowControl w:val="0"/>
        <w:autoSpaceDE w:val="0"/>
        <w:autoSpaceDN w:val="0"/>
        <w:adjustRightInd w:val="0"/>
        <w:spacing w:after="120" w:line="23" w:lineRule="atLeast"/>
        <w:ind w:left="720"/>
        <w:jc w:val="both"/>
        <w:rPr>
          <w:rFonts w:ascii="Times New Roman" w:hAnsi="Times New Roman"/>
          <w:sz w:val="24"/>
          <w:szCs w:val="24"/>
          <w:lang w:eastAsia="tr-TR"/>
        </w:rPr>
      </w:pPr>
    </w:p>
    <w:p w:rsidR="0072101C" w:rsidRPr="00694721" w:rsidRDefault="0072101C" w:rsidP="0065083C">
      <w:pPr>
        <w:autoSpaceDE w:val="0"/>
        <w:autoSpaceDN w:val="0"/>
        <w:adjustRightInd w:val="0"/>
        <w:spacing w:after="120" w:line="23" w:lineRule="atLeast"/>
        <w:ind w:right="-2"/>
        <w:jc w:val="both"/>
        <w:rPr>
          <w:rFonts w:ascii="Times New Roman" w:hAnsi="Times New Roman"/>
          <w:bCs/>
          <w:sz w:val="24"/>
          <w:szCs w:val="24"/>
        </w:rPr>
      </w:pPr>
    </w:p>
    <w:p w:rsidR="00EC04BB" w:rsidRPr="000F39CA" w:rsidRDefault="00EC04BB" w:rsidP="000F39CA">
      <w:pPr>
        <w:pStyle w:val="ListeParagraf"/>
        <w:numPr>
          <w:ilvl w:val="0"/>
          <w:numId w:val="24"/>
        </w:numPr>
        <w:spacing w:after="0"/>
        <w:ind w:left="567" w:right="-567"/>
        <w:rPr>
          <w:rFonts w:ascii="Times New Roman" w:hAnsi="Times New Roman"/>
          <w:b/>
          <w:bCs/>
          <w:sz w:val="24"/>
          <w:szCs w:val="24"/>
          <w:lang w:eastAsia="tr-TR"/>
        </w:rPr>
      </w:pPr>
      <w:r w:rsidRPr="000F39CA">
        <w:rPr>
          <w:rFonts w:ascii="Times New Roman" w:hAnsi="Times New Roman"/>
          <w:b/>
          <w:bCs/>
          <w:sz w:val="24"/>
          <w:szCs w:val="24"/>
          <w:lang w:eastAsia="tr-TR"/>
        </w:rPr>
        <w:t>ETKİNLİKLİĞİN İÇERİĞİ</w:t>
      </w:r>
    </w:p>
    <w:p w:rsidR="00C135ED" w:rsidRPr="00694721" w:rsidRDefault="00C135ED" w:rsidP="000F39CA">
      <w:pPr>
        <w:pStyle w:val="ListeParagraf"/>
        <w:spacing w:after="0"/>
        <w:ind w:right="-567"/>
        <w:rPr>
          <w:rFonts w:ascii="Times New Roman" w:hAnsi="Times New Roman"/>
          <w:b/>
          <w:bCs/>
          <w:sz w:val="24"/>
          <w:szCs w:val="24"/>
          <w:lang w:eastAsia="tr-TR"/>
        </w:rPr>
      </w:pPr>
      <w:r w:rsidRPr="00694721">
        <w:rPr>
          <w:rFonts w:ascii="Times New Roman" w:hAnsi="Times New Roman"/>
          <w:b/>
          <w:bCs/>
          <w:sz w:val="24"/>
          <w:szCs w:val="24"/>
          <w:lang w:eastAsia="tr-TR"/>
        </w:rPr>
        <w:t>Konuların Dağılım Tablosu</w:t>
      </w:r>
    </w:p>
    <w:tbl>
      <w:tblPr>
        <w:tblStyle w:val="TabloKlavuzu"/>
        <w:tblW w:w="9315" w:type="dxa"/>
        <w:tblInd w:w="421" w:type="dxa"/>
        <w:tblLayout w:type="fixed"/>
        <w:tblLook w:val="04A0" w:firstRow="1" w:lastRow="0" w:firstColumn="1" w:lastColumn="0" w:noHBand="0" w:noVBand="1"/>
      </w:tblPr>
      <w:tblGrid>
        <w:gridCol w:w="8221"/>
        <w:gridCol w:w="1094"/>
      </w:tblGrid>
      <w:tr w:rsidR="0015717E" w:rsidRPr="00694721" w:rsidTr="003B399E">
        <w:trPr>
          <w:trHeight w:val="404"/>
        </w:trPr>
        <w:tc>
          <w:tcPr>
            <w:tcW w:w="8221" w:type="dxa"/>
          </w:tcPr>
          <w:p w:rsidR="0015717E" w:rsidRPr="00694721" w:rsidRDefault="0015717E" w:rsidP="00905879">
            <w:pPr>
              <w:spacing w:line="276" w:lineRule="auto"/>
              <w:ind w:right="-828"/>
              <w:jc w:val="center"/>
              <w:rPr>
                <w:rFonts w:ascii="Times New Roman" w:hAnsi="Times New Roman"/>
                <w:b/>
                <w:bCs/>
                <w:sz w:val="24"/>
                <w:szCs w:val="24"/>
              </w:rPr>
            </w:pPr>
          </w:p>
          <w:p w:rsidR="0015717E" w:rsidRPr="00694721" w:rsidRDefault="0015717E" w:rsidP="00565034">
            <w:pPr>
              <w:spacing w:line="276" w:lineRule="auto"/>
              <w:ind w:right="-828"/>
              <w:rPr>
                <w:rFonts w:ascii="Times New Roman" w:hAnsi="Times New Roman"/>
                <w:b/>
                <w:bCs/>
                <w:sz w:val="24"/>
                <w:szCs w:val="24"/>
              </w:rPr>
            </w:pPr>
            <w:r w:rsidRPr="00694721">
              <w:rPr>
                <w:rFonts w:ascii="Times New Roman" w:hAnsi="Times New Roman"/>
                <w:b/>
                <w:bCs/>
                <w:sz w:val="24"/>
                <w:szCs w:val="24"/>
              </w:rPr>
              <w:t>Konular</w:t>
            </w:r>
          </w:p>
        </w:tc>
        <w:tc>
          <w:tcPr>
            <w:tcW w:w="1094" w:type="dxa"/>
          </w:tcPr>
          <w:p w:rsidR="0015717E" w:rsidRPr="00694721" w:rsidRDefault="0029379B" w:rsidP="00E3128B">
            <w:pPr>
              <w:spacing w:line="276" w:lineRule="auto"/>
              <w:ind w:right="-828"/>
              <w:rPr>
                <w:rFonts w:ascii="Times New Roman" w:hAnsi="Times New Roman"/>
                <w:b/>
                <w:bCs/>
                <w:sz w:val="24"/>
                <w:szCs w:val="24"/>
              </w:rPr>
            </w:pPr>
            <w:r>
              <w:rPr>
                <w:rFonts w:ascii="Times New Roman" w:hAnsi="Times New Roman"/>
                <w:b/>
                <w:bCs/>
                <w:sz w:val="24"/>
                <w:szCs w:val="24"/>
              </w:rPr>
              <w:t xml:space="preserve">  </w:t>
            </w:r>
            <w:r w:rsidR="0015717E" w:rsidRPr="00694721">
              <w:rPr>
                <w:rFonts w:ascii="Times New Roman" w:hAnsi="Times New Roman"/>
                <w:b/>
                <w:bCs/>
                <w:sz w:val="24"/>
                <w:szCs w:val="24"/>
              </w:rPr>
              <w:t>Süre</w:t>
            </w:r>
          </w:p>
          <w:p w:rsidR="0015717E" w:rsidRPr="00694721" w:rsidRDefault="0015717E" w:rsidP="00E3128B">
            <w:pPr>
              <w:spacing w:line="276" w:lineRule="auto"/>
              <w:ind w:right="-828"/>
              <w:rPr>
                <w:rFonts w:ascii="Times New Roman" w:hAnsi="Times New Roman"/>
                <w:b/>
                <w:bCs/>
                <w:sz w:val="24"/>
                <w:szCs w:val="24"/>
              </w:rPr>
            </w:pPr>
            <w:r w:rsidRPr="00694721">
              <w:rPr>
                <w:rFonts w:ascii="Times New Roman" w:hAnsi="Times New Roman"/>
                <w:b/>
                <w:bCs/>
                <w:sz w:val="24"/>
                <w:szCs w:val="24"/>
              </w:rPr>
              <w:t>( Saat)</w:t>
            </w:r>
          </w:p>
        </w:tc>
      </w:tr>
      <w:tr w:rsidR="0015717E" w:rsidRPr="00694721" w:rsidTr="003B399E">
        <w:tc>
          <w:tcPr>
            <w:tcW w:w="8221" w:type="dxa"/>
          </w:tcPr>
          <w:p w:rsidR="007E5684" w:rsidRPr="007E5684" w:rsidRDefault="007E5684" w:rsidP="007E5684">
            <w:pPr>
              <w:keepNext/>
              <w:outlineLvl w:val="0"/>
              <w:rPr>
                <w:rFonts w:ascii="Times New Roman" w:hAnsi="Times New Roman"/>
                <w:b/>
                <w:sz w:val="24"/>
                <w:szCs w:val="24"/>
              </w:rPr>
            </w:pPr>
            <w:r w:rsidRPr="007E5684">
              <w:rPr>
                <w:rFonts w:ascii="Times New Roman" w:hAnsi="Times New Roman"/>
                <w:b/>
                <w:sz w:val="24"/>
                <w:szCs w:val="24"/>
              </w:rPr>
              <w:t>Sert Lehimleme</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Lehimleme Nedir?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Sert Lehimlemede Kullanılan Dolgu Malzemeleri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Sert Lehimlemede Kullanılan Dekapanlar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Kapiler Sert Lehimleme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Sert Lehimleme Birleştirme Tipleri</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Oksi-Gaz Alevi ile Sert Lehimlemede Doğru Alev Ayarı Yapma </w:t>
            </w:r>
          </w:p>
          <w:p w:rsid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Alev Geri Tepme Emniyet Valfleri</w:t>
            </w:r>
          </w:p>
          <w:p w:rsidR="00631378"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lang w:eastAsia="en-US"/>
              </w:rPr>
              <w:t>Sert Lehimlemede İş Sağlığı ve Güvenliği</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7E5684"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7E5684" w:rsidRDefault="007E5684" w:rsidP="00E3128B">
            <w:pPr>
              <w:spacing w:line="276" w:lineRule="auto"/>
              <w:ind w:right="-828"/>
              <w:rPr>
                <w:rFonts w:ascii="Times New Roman" w:hAnsi="Times New Roman"/>
                <w:bCs/>
                <w:sz w:val="24"/>
                <w:szCs w:val="24"/>
              </w:rPr>
            </w:pPr>
          </w:p>
          <w:p w:rsidR="007E5684" w:rsidRDefault="007E5684" w:rsidP="00E3128B">
            <w:pPr>
              <w:spacing w:line="276" w:lineRule="auto"/>
              <w:ind w:right="-828"/>
              <w:rPr>
                <w:rFonts w:ascii="Times New Roman" w:hAnsi="Times New Roman"/>
                <w:bCs/>
                <w:sz w:val="24"/>
                <w:szCs w:val="24"/>
              </w:rPr>
            </w:pPr>
          </w:p>
          <w:p w:rsidR="0015717E" w:rsidRPr="00694721" w:rsidRDefault="007E5684" w:rsidP="00362003">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w:t>
            </w:r>
            <w:r w:rsidR="00E3128B">
              <w:rPr>
                <w:rFonts w:ascii="Times New Roman" w:hAnsi="Times New Roman"/>
                <w:bCs/>
                <w:sz w:val="24"/>
                <w:szCs w:val="24"/>
              </w:rPr>
              <w:t xml:space="preserve"> </w:t>
            </w:r>
            <w:r>
              <w:rPr>
                <w:rFonts w:ascii="Times New Roman" w:hAnsi="Times New Roman"/>
                <w:bCs/>
                <w:sz w:val="24"/>
                <w:szCs w:val="24"/>
              </w:rPr>
              <w:t>8</w:t>
            </w:r>
          </w:p>
        </w:tc>
      </w:tr>
      <w:tr w:rsidR="0015717E" w:rsidRPr="00694721" w:rsidTr="003B399E">
        <w:tc>
          <w:tcPr>
            <w:tcW w:w="8221" w:type="dxa"/>
          </w:tcPr>
          <w:p w:rsidR="007E5684" w:rsidRPr="007E5684" w:rsidRDefault="007E5684" w:rsidP="007E5684">
            <w:pPr>
              <w:ind w:right="-828"/>
              <w:rPr>
                <w:rFonts w:ascii="Times New Roman" w:hAnsi="Times New Roman"/>
                <w:b/>
                <w:bCs/>
                <w:sz w:val="24"/>
                <w:szCs w:val="24"/>
              </w:rPr>
            </w:pPr>
            <w:r w:rsidRPr="007E5684">
              <w:rPr>
                <w:rFonts w:ascii="Times New Roman" w:hAnsi="Times New Roman"/>
                <w:b/>
                <w:bCs/>
                <w:sz w:val="24"/>
                <w:szCs w:val="24"/>
              </w:rPr>
              <w:t>Buhar Sıkıştırmalı Mekanik Soğutma Çevrimi</w:t>
            </w:r>
          </w:p>
          <w:p w:rsidR="007E5684" w:rsidRPr="007E5684" w:rsidRDefault="007E5684" w:rsidP="00362003">
            <w:pPr>
              <w:pStyle w:val="ListeParagraf"/>
              <w:numPr>
                <w:ilvl w:val="0"/>
                <w:numId w:val="35"/>
              </w:numPr>
              <w:ind w:left="459" w:right="-828"/>
              <w:rPr>
                <w:rFonts w:ascii="Times New Roman" w:hAnsi="Times New Roman"/>
                <w:bCs/>
                <w:sz w:val="24"/>
                <w:szCs w:val="24"/>
              </w:rPr>
            </w:pPr>
            <w:r w:rsidRPr="007E5684">
              <w:rPr>
                <w:rFonts w:ascii="Times New Roman" w:hAnsi="Times New Roman"/>
                <w:bCs/>
                <w:sz w:val="24"/>
                <w:szCs w:val="24"/>
              </w:rPr>
              <w:t>Soğutma Çevriminin Animasyonlar Eşliğinde Açıklanması</w:t>
            </w:r>
          </w:p>
          <w:p w:rsidR="007E5684" w:rsidRPr="007E5684" w:rsidRDefault="007E5684" w:rsidP="00362003">
            <w:pPr>
              <w:pStyle w:val="ListeParagraf"/>
              <w:numPr>
                <w:ilvl w:val="0"/>
                <w:numId w:val="35"/>
              </w:numPr>
              <w:ind w:left="459" w:right="-828"/>
              <w:rPr>
                <w:rFonts w:ascii="Times New Roman" w:hAnsi="Times New Roman"/>
                <w:bCs/>
                <w:sz w:val="24"/>
                <w:szCs w:val="24"/>
              </w:rPr>
            </w:pPr>
            <w:r w:rsidRPr="007E5684">
              <w:rPr>
                <w:rFonts w:ascii="Times New Roman" w:hAnsi="Times New Roman"/>
                <w:bCs/>
                <w:sz w:val="24"/>
                <w:szCs w:val="24"/>
              </w:rPr>
              <w:t>Soğutma Çevriminde Kullanılan Yardımcı ve Emniyet Elemanları</w:t>
            </w:r>
          </w:p>
          <w:p w:rsidR="0015717E" w:rsidRPr="00340F7B" w:rsidRDefault="0015717E" w:rsidP="007E5684">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4</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62003" w:rsidRPr="00362003" w:rsidRDefault="00362003" w:rsidP="00362003">
            <w:pPr>
              <w:keepNext/>
              <w:outlineLvl w:val="0"/>
              <w:rPr>
                <w:rFonts w:ascii="Times New Roman" w:hAnsi="Times New Roman"/>
                <w:sz w:val="24"/>
                <w:szCs w:val="24"/>
              </w:rPr>
            </w:pPr>
            <w:r w:rsidRPr="00362003">
              <w:rPr>
                <w:rFonts w:ascii="Times New Roman" w:hAnsi="Times New Roman"/>
                <w:b/>
                <w:sz w:val="24"/>
                <w:szCs w:val="24"/>
              </w:rPr>
              <w:t>İklimlendirme</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İklimlendirme ve Uygulamalarına Genel Bakış</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Klima Santrali</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Chiller</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Soğutma Kulesi</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Klima Santrali, Chiller ve Soğutma Kulesinin İlişkisi</w:t>
            </w:r>
          </w:p>
          <w:p w:rsidR="0079137A" w:rsidRPr="00694721" w:rsidRDefault="0079137A" w:rsidP="00340F7B">
            <w:pPr>
              <w:spacing w:line="276" w:lineRule="auto"/>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544BFC"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15717E" w:rsidRPr="00694721" w:rsidRDefault="00544BFC"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w:t>
            </w:r>
            <w:r w:rsidR="00E3128B">
              <w:rPr>
                <w:rFonts w:ascii="Times New Roman" w:hAnsi="Times New Roman"/>
                <w:bCs/>
                <w:sz w:val="24"/>
                <w:szCs w:val="24"/>
              </w:rPr>
              <w:t xml:space="preserve"> </w:t>
            </w:r>
            <w:r w:rsidR="00362003">
              <w:rPr>
                <w:rFonts w:ascii="Times New Roman" w:hAnsi="Times New Roman"/>
                <w:bCs/>
                <w:sz w:val="24"/>
                <w:szCs w:val="24"/>
              </w:rPr>
              <w:t>2</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62003" w:rsidRPr="00362003" w:rsidRDefault="00362003" w:rsidP="00362003">
            <w:pPr>
              <w:ind w:right="-828"/>
              <w:rPr>
                <w:rFonts w:ascii="Times New Roman" w:hAnsi="Times New Roman"/>
                <w:b/>
                <w:bCs/>
                <w:sz w:val="24"/>
                <w:szCs w:val="24"/>
              </w:rPr>
            </w:pPr>
            <w:r w:rsidRPr="00362003">
              <w:rPr>
                <w:rFonts w:ascii="Times New Roman" w:hAnsi="Times New Roman"/>
                <w:b/>
                <w:bCs/>
                <w:sz w:val="24"/>
                <w:szCs w:val="24"/>
              </w:rPr>
              <w:t>Psikrometrik Diyagram</w:t>
            </w:r>
          </w:p>
          <w:p w:rsidR="0015717E" w:rsidRPr="00362003" w:rsidRDefault="00362003" w:rsidP="00362003">
            <w:pPr>
              <w:pStyle w:val="ListeParagraf"/>
              <w:numPr>
                <w:ilvl w:val="0"/>
                <w:numId w:val="36"/>
              </w:numPr>
              <w:ind w:right="-828"/>
              <w:rPr>
                <w:rFonts w:ascii="Times New Roman" w:hAnsi="Times New Roman"/>
                <w:bCs/>
                <w:sz w:val="24"/>
                <w:szCs w:val="24"/>
              </w:rPr>
            </w:pPr>
            <w:r w:rsidRPr="00362003">
              <w:rPr>
                <w:rFonts w:ascii="Times New Roman" w:hAnsi="Times New Roman"/>
                <w:bCs/>
                <w:sz w:val="24"/>
                <w:szCs w:val="24"/>
              </w:rPr>
              <w:t xml:space="preserve">Nemli Havanın Özelliklerinin Psikrometrik Diyagramda Gösterimi </w:t>
            </w:r>
          </w:p>
          <w:p w:rsidR="008E7E25" w:rsidRPr="00694721" w:rsidRDefault="008E7E25" w:rsidP="00362003">
            <w:pPr>
              <w:pStyle w:val="ListeParagraf"/>
              <w:ind w:right="-828"/>
              <w:rPr>
                <w:rFonts w:ascii="Times New Roman" w:hAnsi="Times New Roman"/>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8A24A9"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D14B83">
              <w:rPr>
                <w:rFonts w:ascii="Times New Roman" w:hAnsi="Times New Roman"/>
                <w:bCs/>
                <w:sz w:val="24"/>
                <w:szCs w:val="24"/>
              </w:rPr>
              <w:t xml:space="preserve">  2</w:t>
            </w:r>
          </w:p>
          <w:p w:rsidR="0015717E" w:rsidRPr="00694721" w:rsidRDefault="0015717E" w:rsidP="00E3128B">
            <w:pPr>
              <w:spacing w:line="276" w:lineRule="auto"/>
              <w:ind w:right="-828"/>
              <w:rPr>
                <w:rFonts w:ascii="Times New Roman" w:hAnsi="Times New Roman"/>
                <w:bCs/>
                <w:sz w:val="24"/>
                <w:szCs w:val="24"/>
              </w:rPr>
            </w:pPr>
          </w:p>
        </w:tc>
      </w:tr>
      <w:tr w:rsidR="0015717E" w:rsidRPr="00694721" w:rsidTr="003B399E">
        <w:trPr>
          <w:trHeight w:val="232"/>
        </w:trPr>
        <w:tc>
          <w:tcPr>
            <w:tcW w:w="8221" w:type="dxa"/>
          </w:tcPr>
          <w:p w:rsidR="0015717E" w:rsidRPr="00694721" w:rsidRDefault="0015717E" w:rsidP="00905879">
            <w:pPr>
              <w:spacing w:line="276" w:lineRule="auto"/>
              <w:ind w:right="-828"/>
              <w:rPr>
                <w:rFonts w:ascii="Times New Roman" w:hAnsi="Times New Roman"/>
                <w:b/>
                <w:bCs/>
                <w:sz w:val="24"/>
                <w:szCs w:val="24"/>
              </w:rPr>
            </w:pPr>
          </w:p>
          <w:p w:rsidR="0015717E" w:rsidRDefault="00866AF8" w:rsidP="00866AF8">
            <w:pPr>
              <w:spacing w:line="276" w:lineRule="auto"/>
              <w:ind w:right="-828"/>
              <w:rPr>
                <w:rFonts w:ascii="Times New Roman" w:hAnsi="Times New Roman"/>
                <w:b/>
                <w:bCs/>
                <w:sz w:val="24"/>
                <w:szCs w:val="24"/>
              </w:rPr>
            </w:pPr>
            <w:r w:rsidRPr="00694721">
              <w:rPr>
                <w:rFonts w:ascii="Times New Roman" w:hAnsi="Times New Roman"/>
                <w:b/>
                <w:bCs/>
                <w:sz w:val="24"/>
                <w:szCs w:val="24"/>
              </w:rPr>
              <w:t xml:space="preserve">Davranışın </w:t>
            </w:r>
            <w:r w:rsidR="00B94E52" w:rsidRPr="00694721">
              <w:rPr>
                <w:rFonts w:ascii="Times New Roman" w:hAnsi="Times New Roman"/>
                <w:b/>
                <w:bCs/>
                <w:sz w:val="24"/>
                <w:szCs w:val="24"/>
              </w:rPr>
              <w:t>Altında Yatan İnanç</w:t>
            </w:r>
            <w:r w:rsidR="00B94E52">
              <w:rPr>
                <w:rFonts w:ascii="Times New Roman" w:hAnsi="Times New Roman"/>
                <w:b/>
                <w:bCs/>
                <w:sz w:val="24"/>
                <w:szCs w:val="24"/>
              </w:rPr>
              <w:t>ların Tespiti ve Doğru Yaklaşım</w:t>
            </w:r>
          </w:p>
          <w:p w:rsidR="00A45F02" w:rsidRPr="001030FA" w:rsidRDefault="00A45F02" w:rsidP="001030FA">
            <w:pPr>
              <w:pStyle w:val="ListeParagraf"/>
              <w:numPr>
                <w:ilvl w:val="0"/>
                <w:numId w:val="26"/>
              </w:numPr>
              <w:ind w:right="-828"/>
              <w:rPr>
                <w:rFonts w:ascii="Times New Roman" w:hAnsi="Times New Roman"/>
                <w:bCs/>
                <w:sz w:val="24"/>
                <w:szCs w:val="24"/>
              </w:rPr>
            </w:pPr>
            <w:r w:rsidRPr="001030FA">
              <w:rPr>
                <w:rFonts w:ascii="Times New Roman" w:hAnsi="Times New Roman"/>
                <w:bCs/>
                <w:sz w:val="24"/>
                <w:szCs w:val="24"/>
              </w:rPr>
              <w:t xml:space="preserve">Davranışların </w:t>
            </w:r>
            <w:r w:rsidR="001030FA" w:rsidRPr="001030FA">
              <w:rPr>
                <w:rFonts w:ascii="Times New Roman" w:hAnsi="Times New Roman"/>
                <w:bCs/>
                <w:sz w:val="24"/>
                <w:szCs w:val="24"/>
              </w:rPr>
              <w:t>Altında Yatan Temel İnançlar Nelerdir?</w:t>
            </w:r>
          </w:p>
          <w:p w:rsidR="001030FA" w:rsidRDefault="00FD74E5" w:rsidP="001030FA">
            <w:pPr>
              <w:pStyle w:val="ListeParagraf"/>
              <w:numPr>
                <w:ilvl w:val="0"/>
                <w:numId w:val="26"/>
              </w:numPr>
              <w:ind w:right="-828"/>
              <w:rPr>
                <w:rFonts w:ascii="Times New Roman" w:hAnsi="Times New Roman"/>
                <w:b/>
                <w:bCs/>
                <w:sz w:val="24"/>
                <w:szCs w:val="24"/>
              </w:rPr>
            </w:pPr>
            <w:r>
              <w:rPr>
                <w:rFonts w:ascii="Times New Roman" w:hAnsi="Times New Roman"/>
                <w:bCs/>
                <w:sz w:val="24"/>
                <w:szCs w:val="24"/>
              </w:rPr>
              <w:t>Temel İnançlara Doğru Yaklaşım</w:t>
            </w:r>
            <w:r w:rsidR="001030FA" w:rsidRPr="001030FA">
              <w:rPr>
                <w:rFonts w:ascii="Times New Roman" w:hAnsi="Times New Roman"/>
                <w:bCs/>
                <w:sz w:val="24"/>
                <w:szCs w:val="24"/>
              </w:rPr>
              <w:t xml:space="preserve"> Nasıl Olmalı</w:t>
            </w:r>
            <w:r w:rsidR="001030FA" w:rsidRPr="001030FA">
              <w:rPr>
                <w:rFonts w:ascii="Times New Roman" w:hAnsi="Times New Roman"/>
                <w:b/>
                <w:bCs/>
                <w:sz w:val="24"/>
                <w:szCs w:val="24"/>
              </w:rPr>
              <w:t>?</w:t>
            </w:r>
          </w:p>
          <w:p w:rsidR="001030FA" w:rsidRPr="001030FA" w:rsidRDefault="001030FA" w:rsidP="001030FA">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8A24A9">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B772AE" w:rsidRPr="00694721" w:rsidRDefault="00B772AE" w:rsidP="00905879">
            <w:pPr>
              <w:spacing w:line="276" w:lineRule="auto"/>
              <w:ind w:right="-828"/>
              <w:rPr>
                <w:rFonts w:ascii="Times New Roman" w:hAnsi="Times New Roman"/>
                <w:b/>
                <w:bCs/>
                <w:sz w:val="24"/>
                <w:szCs w:val="24"/>
              </w:rPr>
            </w:pPr>
          </w:p>
          <w:p w:rsidR="00D14B83" w:rsidRPr="00D14B83" w:rsidRDefault="00D14B83" w:rsidP="00D14B83">
            <w:pPr>
              <w:ind w:right="-828"/>
              <w:rPr>
                <w:rFonts w:ascii="Times New Roman" w:hAnsi="Times New Roman"/>
                <w:b/>
                <w:bCs/>
                <w:sz w:val="24"/>
                <w:szCs w:val="24"/>
              </w:rPr>
            </w:pPr>
            <w:r w:rsidRPr="00D14B83">
              <w:rPr>
                <w:rFonts w:ascii="Times New Roman" w:hAnsi="Times New Roman"/>
                <w:b/>
                <w:bCs/>
                <w:sz w:val="24"/>
                <w:szCs w:val="24"/>
              </w:rPr>
              <w:t xml:space="preserve">İş Sağlığı ve Güvenliği ile Çevre Koruma Önlemleri </w:t>
            </w:r>
          </w:p>
          <w:p w:rsidR="00D14B83" w:rsidRPr="00D14B83" w:rsidRDefault="00D14B83" w:rsidP="00D14B83">
            <w:pPr>
              <w:pStyle w:val="ListeParagraf"/>
              <w:numPr>
                <w:ilvl w:val="0"/>
                <w:numId w:val="37"/>
              </w:numPr>
              <w:ind w:right="-828"/>
              <w:rPr>
                <w:rFonts w:ascii="Times New Roman" w:hAnsi="Times New Roman"/>
                <w:bCs/>
                <w:sz w:val="24"/>
                <w:szCs w:val="24"/>
              </w:rPr>
            </w:pPr>
            <w:r w:rsidRPr="00D14B83">
              <w:rPr>
                <w:rFonts w:ascii="Times New Roman" w:hAnsi="Times New Roman"/>
                <w:bCs/>
                <w:sz w:val="24"/>
                <w:szCs w:val="24"/>
              </w:rPr>
              <w:t>Dökülme ve Sızıntılara Karşı Kullanılacak Uygun Donanım</w:t>
            </w:r>
          </w:p>
          <w:p w:rsidR="00D14B83" w:rsidRPr="00D14B83" w:rsidRDefault="00D14B83" w:rsidP="00D14B83">
            <w:pPr>
              <w:pStyle w:val="ListeParagraf"/>
              <w:numPr>
                <w:ilvl w:val="0"/>
                <w:numId w:val="37"/>
              </w:numPr>
              <w:ind w:right="-828"/>
              <w:rPr>
                <w:rFonts w:ascii="Times New Roman" w:hAnsi="Times New Roman"/>
                <w:bCs/>
                <w:sz w:val="24"/>
                <w:szCs w:val="24"/>
              </w:rPr>
            </w:pPr>
            <w:r w:rsidRPr="00D14B83">
              <w:rPr>
                <w:rFonts w:ascii="Times New Roman" w:hAnsi="Times New Roman"/>
                <w:bCs/>
                <w:sz w:val="24"/>
                <w:szCs w:val="24"/>
              </w:rPr>
              <w:t xml:space="preserve">Malzeme ve Ekipmanlar </w:t>
            </w:r>
          </w:p>
          <w:p w:rsidR="008E7E25" w:rsidRPr="00B772AE" w:rsidRDefault="008E7E25" w:rsidP="00D14B83">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B399E" w:rsidRPr="003B399E" w:rsidRDefault="003B399E" w:rsidP="003B399E">
            <w:pPr>
              <w:autoSpaceDE w:val="0"/>
              <w:autoSpaceDN w:val="0"/>
              <w:adjustRightInd w:val="0"/>
              <w:jc w:val="both"/>
              <w:rPr>
                <w:rFonts w:ascii="Times New Roman" w:hAnsi="Times New Roman"/>
                <w:sz w:val="24"/>
                <w:szCs w:val="24"/>
              </w:rPr>
            </w:pPr>
            <w:r w:rsidRPr="003B399E">
              <w:rPr>
                <w:rFonts w:ascii="Times New Roman" w:eastAsia="Times New Roman" w:hAnsi="Times New Roman"/>
                <w:b/>
                <w:sz w:val="24"/>
                <w:szCs w:val="24"/>
              </w:rPr>
              <w:t>Temel Termodinamik ve Dolaylı Sızıntı Kontrol Prensipleri</w:t>
            </w:r>
          </w:p>
          <w:p w:rsidR="003B399E" w:rsidRPr="003B399E" w:rsidRDefault="003B399E" w:rsidP="003B399E">
            <w:pPr>
              <w:autoSpaceDE w:val="0"/>
              <w:autoSpaceDN w:val="0"/>
              <w:adjustRightInd w:val="0"/>
              <w:jc w:val="both"/>
              <w:rPr>
                <w:rFonts w:ascii="Times New Roman" w:eastAsia="Times New Roman" w:hAnsi="Times New Roman"/>
                <w:b/>
                <w:sz w:val="24"/>
                <w:szCs w:val="24"/>
              </w:rPr>
            </w:pPr>
            <w:r w:rsidRPr="003B399E">
              <w:rPr>
                <w:rFonts w:ascii="Times New Roman" w:eastAsia="Times New Roman" w:hAnsi="Times New Roman"/>
                <w:b/>
                <w:sz w:val="24"/>
                <w:szCs w:val="24"/>
              </w:rPr>
              <w:t>Soğutma Sistemindeki Ana Elemanların Fonksiyonları</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Kompresörlerin Temel Fonksiyonları</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Florlu Soğutkan Kaçağının Kompresörün Çalışması Üzerine Etkileri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Florlu Sera Gazlarına Alternatif Düşük GWP’li Soğutkanları Çalışma</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Alternatif Soğutkanlara İlişkin Emniyetli Çalışma Tedbirleri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Alternatif Soğutkanların Değişik Dış Ortam Koşullarındaki Davranışını Enerji Verimliliği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Kondenserlerin Temel Görevlerini Açıklar</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 xml:space="preserve">Defrost Sistemi </w:t>
            </w:r>
            <w:proofErr w:type="gramStart"/>
            <w:r w:rsidRPr="003B399E">
              <w:rPr>
                <w:rFonts w:ascii="Times New Roman" w:hAnsi="Times New Roman"/>
                <w:sz w:val="24"/>
                <w:szCs w:val="24"/>
              </w:rPr>
              <w:t>Dahil</w:t>
            </w:r>
            <w:proofErr w:type="gramEnd"/>
            <w:r w:rsidRPr="003B399E">
              <w:rPr>
                <w:rFonts w:ascii="Times New Roman" w:hAnsi="Times New Roman"/>
                <w:sz w:val="24"/>
                <w:szCs w:val="24"/>
              </w:rPr>
              <w:t xml:space="preserve"> Evaporatörlerin Temel Görevleri</w:t>
            </w:r>
          </w:p>
          <w:p w:rsid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Genleşme Valflerinin Temel Görevleri</w:t>
            </w:r>
          </w:p>
          <w:p w:rsidR="0015717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lang w:eastAsia="en-US"/>
              </w:rPr>
              <w:t>Filtre Kurutucunun Kontrol Süreci</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3B399E"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3B399E" w:rsidRDefault="003B399E" w:rsidP="00E3128B">
            <w:pPr>
              <w:spacing w:line="276" w:lineRule="auto"/>
              <w:ind w:right="-828"/>
              <w:rPr>
                <w:rFonts w:ascii="Times New Roman" w:hAnsi="Times New Roman"/>
                <w:bCs/>
                <w:sz w:val="24"/>
                <w:szCs w:val="24"/>
              </w:rPr>
            </w:pPr>
          </w:p>
          <w:p w:rsidR="003B399E" w:rsidRDefault="003B399E" w:rsidP="00E3128B">
            <w:pPr>
              <w:spacing w:line="276" w:lineRule="auto"/>
              <w:ind w:right="-828"/>
              <w:rPr>
                <w:rFonts w:ascii="Times New Roman" w:hAnsi="Times New Roman"/>
                <w:bCs/>
                <w:sz w:val="24"/>
                <w:szCs w:val="24"/>
              </w:rPr>
            </w:pPr>
          </w:p>
          <w:p w:rsidR="003B399E" w:rsidRDefault="003B399E" w:rsidP="00E3128B">
            <w:pPr>
              <w:spacing w:line="276" w:lineRule="auto"/>
              <w:ind w:right="-828"/>
              <w:rPr>
                <w:rFonts w:ascii="Times New Roman" w:hAnsi="Times New Roman"/>
                <w:bCs/>
                <w:sz w:val="24"/>
                <w:szCs w:val="24"/>
              </w:rPr>
            </w:pPr>
          </w:p>
          <w:p w:rsidR="0015717E" w:rsidRDefault="003B399E" w:rsidP="00E3128B">
            <w:pPr>
              <w:spacing w:line="276" w:lineRule="auto"/>
              <w:ind w:right="-828"/>
              <w:rPr>
                <w:rFonts w:ascii="Times New Roman" w:hAnsi="Times New Roman"/>
                <w:bCs/>
                <w:sz w:val="24"/>
                <w:szCs w:val="24"/>
              </w:rPr>
            </w:pPr>
            <w:r>
              <w:rPr>
                <w:rFonts w:ascii="Times New Roman" w:hAnsi="Times New Roman"/>
                <w:bCs/>
                <w:sz w:val="24"/>
                <w:szCs w:val="24"/>
              </w:rPr>
              <w:t xml:space="preserve">     6</w:t>
            </w:r>
          </w:p>
          <w:p w:rsidR="003B399E" w:rsidRPr="00694721" w:rsidRDefault="003B399E" w:rsidP="00E3128B">
            <w:pPr>
              <w:spacing w:line="276" w:lineRule="auto"/>
              <w:ind w:right="-828"/>
              <w:rPr>
                <w:rFonts w:ascii="Times New Roman" w:hAnsi="Times New Roman"/>
                <w:bCs/>
                <w:sz w:val="24"/>
                <w:szCs w:val="24"/>
              </w:rPr>
            </w:pP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882C5A" w:rsidRPr="00882C5A" w:rsidRDefault="00882C5A" w:rsidP="00882C5A">
            <w:pPr>
              <w:ind w:right="-828"/>
              <w:rPr>
                <w:rFonts w:ascii="Times New Roman" w:hAnsi="Times New Roman"/>
                <w:b/>
                <w:bCs/>
                <w:sz w:val="24"/>
                <w:szCs w:val="24"/>
              </w:rPr>
            </w:pPr>
            <w:r w:rsidRPr="00882C5A">
              <w:rPr>
                <w:rFonts w:ascii="Times New Roman" w:hAnsi="Times New Roman"/>
                <w:b/>
                <w:bCs/>
                <w:sz w:val="24"/>
                <w:szCs w:val="24"/>
              </w:rPr>
              <w:t>Isı Pompası Genel Tanımlar</w:t>
            </w:r>
          </w:p>
          <w:p w:rsidR="005C28D5" w:rsidRPr="00882C5A" w:rsidRDefault="00882C5A" w:rsidP="00882C5A">
            <w:pPr>
              <w:pStyle w:val="ListeParagraf"/>
              <w:numPr>
                <w:ilvl w:val="0"/>
                <w:numId w:val="38"/>
              </w:numPr>
              <w:ind w:left="317" w:right="-828"/>
              <w:rPr>
                <w:rFonts w:ascii="Times New Roman" w:hAnsi="Times New Roman"/>
                <w:bCs/>
                <w:sz w:val="24"/>
                <w:szCs w:val="24"/>
              </w:rPr>
            </w:pPr>
            <w:r w:rsidRPr="00882C5A">
              <w:rPr>
                <w:rFonts w:ascii="Times New Roman" w:hAnsi="Times New Roman"/>
                <w:bCs/>
                <w:sz w:val="24"/>
                <w:szCs w:val="24"/>
              </w:rPr>
              <w:t>Soğutucu Akışkan Gaz Çevrimi Hakkında Genel Bilgiler</w:t>
            </w:r>
          </w:p>
          <w:p w:rsidR="00D146F9" w:rsidRPr="00694721" w:rsidRDefault="00882C5A" w:rsidP="00882C5A">
            <w:pPr>
              <w:tabs>
                <w:tab w:val="left" w:pos="6897"/>
              </w:tabs>
              <w:spacing w:line="276" w:lineRule="auto"/>
              <w:ind w:right="-828"/>
              <w:rPr>
                <w:rFonts w:ascii="Times New Roman" w:hAnsi="Times New Roman"/>
                <w:b/>
                <w:bCs/>
                <w:sz w:val="24"/>
                <w:szCs w:val="24"/>
              </w:rPr>
            </w:pPr>
            <w:r>
              <w:rPr>
                <w:rFonts w:ascii="Times New Roman" w:hAnsi="Times New Roman"/>
                <w:b/>
                <w:bCs/>
                <w:sz w:val="24"/>
                <w:szCs w:val="24"/>
              </w:rPr>
              <w:tab/>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B637D6">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882C5A" w:rsidRPr="00882C5A" w:rsidRDefault="00882C5A" w:rsidP="00882C5A">
            <w:pPr>
              <w:autoSpaceDE w:val="0"/>
              <w:autoSpaceDN w:val="0"/>
              <w:adjustRightInd w:val="0"/>
              <w:jc w:val="both"/>
              <w:rPr>
                <w:rFonts w:ascii="Times New Roman" w:eastAsia="Times New Roman" w:hAnsi="Times New Roman"/>
                <w:b/>
                <w:sz w:val="24"/>
                <w:szCs w:val="24"/>
              </w:rPr>
            </w:pPr>
            <w:r w:rsidRPr="00882C5A">
              <w:rPr>
                <w:rFonts w:ascii="Times New Roman" w:eastAsia="Times New Roman" w:hAnsi="Times New Roman"/>
                <w:b/>
                <w:sz w:val="24"/>
                <w:szCs w:val="24"/>
              </w:rPr>
              <w:t>Isı Pompası Çeşitleri</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Isı pompası tahrik açısından çeşitleri (Mekanik T. – Termal T.)</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Kaynak Açısından Çeşitleri</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Toprak Kaynaklı Isı Pompaları</w:t>
            </w:r>
          </w:p>
          <w:p w:rsid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Su Kaynaklı Isı Pompaları</w:t>
            </w:r>
          </w:p>
          <w:p w:rsidR="00AE711F"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lang w:eastAsia="en-US"/>
              </w:rPr>
              <w:t>Hava Kaynaklı Isı Pompaları</w:t>
            </w:r>
            <w:r w:rsidRPr="00882C5A">
              <w:rPr>
                <w:rFonts w:ascii="Times New Roman" w:hAnsi="Times New Roman"/>
                <w:b/>
                <w:bCs/>
                <w:sz w:val="24"/>
                <w:szCs w:val="24"/>
              </w:rPr>
              <w:t xml:space="preserve"> </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882C5A" w:rsidRDefault="00B637D6"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544BFC">
              <w:rPr>
                <w:rFonts w:ascii="Times New Roman" w:hAnsi="Times New Roman"/>
                <w:bCs/>
                <w:sz w:val="24"/>
                <w:szCs w:val="24"/>
              </w:rPr>
              <w:t xml:space="preserve"> </w:t>
            </w:r>
            <w:r>
              <w:rPr>
                <w:rFonts w:ascii="Times New Roman" w:hAnsi="Times New Roman"/>
                <w:bCs/>
                <w:sz w:val="24"/>
                <w:szCs w:val="24"/>
              </w:rPr>
              <w:t xml:space="preserve"> </w:t>
            </w:r>
            <w:r w:rsidR="00882C5A">
              <w:rPr>
                <w:rFonts w:ascii="Times New Roman" w:hAnsi="Times New Roman"/>
                <w:bCs/>
                <w:sz w:val="24"/>
                <w:szCs w:val="24"/>
              </w:rPr>
              <w:t xml:space="preserve"> </w:t>
            </w:r>
          </w:p>
          <w:p w:rsidR="0015717E" w:rsidRPr="00694721" w:rsidRDefault="00882C5A" w:rsidP="00E3128B">
            <w:pPr>
              <w:spacing w:line="276" w:lineRule="auto"/>
              <w:ind w:right="-828"/>
              <w:rPr>
                <w:rFonts w:ascii="Times New Roman" w:hAnsi="Times New Roman"/>
                <w:bCs/>
                <w:sz w:val="24"/>
                <w:szCs w:val="24"/>
              </w:rPr>
            </w:pPr>
            <w:r>
              <w:rPr>
                <w:rFonts w:ascii="Times New Roman" w:hAnsi="Times New Roman"/>
                <w:bCs/>
                <w:sz w:val="24"/>
                <w:szCs w:val="24"/>
              </w:rPr>
              <w:t xml:space="preserve">     1</w:t>
            </w:r>
          </w:p>
        </w:tc>
      </w:tr>
      <w:tr w:rsidR="0015717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Isı Pompasını Oluşturan Bileşenler</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Kompresör ve Komprasör Çeşitleri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Expansion Valf – Genleşme Valfi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Buharlaştıcı – Evaparatör</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Yoğuşturucu – Kondanser</w:t>
            </w:r>
          </w:p>
          <w:p w:rsid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Dört Yollu Vana</w:t>
            </w:r>
          </w:p>
          <w:p w:rsidR="00B94E52"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lang w:eastAsia="en-US"/>
              </w:rPr>
              <w:t>Elektronik Bileşenler, Kart ve Sensörler</w:t>
            </w:r>
          </w:p>
        </w:tc>
        <w:tc>
          <w:tcPr>
            <w:tcW w:w="1094" w:type="dxa"/>
          </w:tcPr>
          <w:p w:rsidR="00E3128B"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15717E" w:rsidRPr="00694721" w:rsidRDefault="006E72F8"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65083C">
              <w:rPr>
                <w:rFonts w:ascii="Times New Roman" w:hAnsi="Times New Roman"/>
                <w:bCs/>
                <w:sz w:val="24"/>
                <w:szCs w:val="24"/>
              </w:rPr>
              <w:t xml:space="preserve"> </w:t>
            </w:r>
            <w:r w:rsidR="0041090E">
              <w:rPr>
                <w:rFonts w:ascii="Times New Roman" w:hAnsi="Times New Roman"/>
                <w:bCs/>
                <w:sz w:val="24"/>
                <w:szCs w:val="24"/>
              </w:rPr>
              <w:t xml:space="preserve"> 2</w:t>
            </w:r>
          </w:p>
        </w:tc>
      </w:tr>
      <w:tr w:rsidR="0041090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 xml:space="preserve">Hava Kaynaklı Isı Pompası Tesisat Montaj Detayları </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Hava Kaynaklı Isı Pompası</w:t>
            </w:r>
          </w:p>
          <w:p w:rsidR="0041090E" w:rsidRPr="0041090E" w:rsidRDefault="0041090E" w:rsidP="0041090E">
            <w:pPr>
              <w:autoSpaceDE w:val="0"/>
              <w:autoSpaceDN w:val="0"/>
              <w:adjustRightInd w:val="0"/>
              <w:ind w:firstLine="708"/>
              <w:jc w:val="both"/>
              <w:rPr>
                <w:rFonts w:ascii="Times New Roman" w:eastAsia="Times New Roman" w:hAnsi="Times New Roman"/>
                <w:b/>
                <w:sz w:val="24"/>
                <w:szCs w:val="24"/>
              </w:rPr>
            </w:pPr>
          </w:p>
        </w:tc>
        <w:tc>
          <w:tcPr>
            <w:tcW w:w="1094" w:type="dxa"/>
          </w:tcPr>
          <w:p w:rsidR="0041090E" w:rsidRDefault="0041090E" w:rsidP="00E3128B">
            <w:pPr>
              <w:ind w:right="-828"/>
              <w:rPr>
                <w:rFonts w:ascii="Times New Roman" w:hAnsi="Times New Roman"/>
                <w:bCs/>
                <w:sz w:val="24"/>
                <w:szCs w:val="24"/>
              </w:rPr>
            </w:pPr>
            <w:r>
              <w:rPr>
                <w:rFonts w:ascii="Times New Roman" w:hAnsi="Times New Roman"/>
                <w:bCs/>
                <w:sz w:val="24"/>
                <w:szCs w:val="24"/>
              </w:rPr>
              <w:t xml:space="preserve">     </w:t>
            </w:r>
          </w:p>
          <w:p w:rsidR="0041090E" w:rsidRDefault="0041090E" w:rsidP="00E3128B">
            <w:pPr>
              <w:ind w:right="-828"/>
              <w:rPr>
                <w:rFonts w:ascii="Times New Roman" w:hAnsi="Times New Roman"/>
                <w:bCs/>
                <w:sz w:val="24"/>
                <w:szCs w:val="24"/>
              </w:rPr>
            </w:pPr>
            <w:r>
              <w:rPr>
                <w:rFonts w:ascii="Times New Roman" w:hAnsi="Times New Roman"/>
                <w:bCs/>
                <w:sz w:val="24"/>
                <w:szCs w:val="24"/>
              </w:rPr>
              <w:t xml:space="preserve">     1</w:t>
            </w:r>
          </w:p>
        </w:tc>
      </w:tr>
      <w:tr w:rsidR="0041090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 xml:space="preserve">Temel İklimlendirme </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İklimlendirme Çeşitleri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Radyatör Sistemi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Fancoil Sistemi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Yerden Isıtma / Serinletme</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Tavandan Isıtma / Serinletme</w:t>
            </w:r>
          </w:p>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hAnsi="Times New Roman"/>
                <w:sz w:val="24"/>
                <w:szCs w:val="24"/>
                <w:lang w:eastAsia="en-US"/>
              </w:rPr>
              <w:t>Kontrollü Havalandırma Sistemi</w:t>
            </w:r>
          </w:p>
        </w:tc>
        <w:tc>
          <w:tcPr>
            <w:tcW w:w="1094" w:type="dxa"/>
          </w:tcPr>
          <w:p w:rsidR="00CA441C" w:rsidRDefault="00CA441C" w:rsidP="00E3128B">
            <w:pPr>
              <w:ind w:right="-828"/>
              <w:rPr>
                <w:rFonts w:ascii="Times New Roman" w:hAnsi="Times New Roman"/>
                <w:bCs/>
                <w:sz w:val="24"/>
                <w:szCs w:val="24"/>
              </w:rPr>
            </w:pPr>
            <w:r>
              <w:rPr>
                <w:rFonts w:ascii="Times New Roman" w:hAnsi="Times New Roman"/>
                <w:bCs/>
                <w:sz w:val="24"/>
                <w:szCs w:val="24"/>
              </w:rPr>
              <w:t xml:space="preserve">    </w:t>
            </w:r>
          </w:p>
          <w:p w:rsidR="0041090E" w:rsidRDefault="00CA441C" w:rsidP="00E3128B">
            <w:pPr>
              <w:ind w:right="-828"/>
              <w:rPr>
                <w:rFonts w:ascii="Times New Roman" w:hAnsi="Times New Roman"/>
                <w:bCs/>
                <w:sz w:val="24"/>
                <w:szCs w:val="24"/>
              </w:rPr>
            </w:pPr>
            <w:r>
              <w:rPr>
                <w:rFonts w:ascii="Times New Roman" w:hAnsi="Times New Roman"/>
                <w:bCs/>
                <w:sz w:val="24"/>
                <w:szCs w:val="24"/>
              </w:rPr>
              <w:t xml:space="preserve">     2</w:t>
            </w:r>
          </w:p>
        </w:tc>
      </w:tr>
      <w:tr w:rsidR="00CA441C" w:rsidRPr="00694721" w:rsidTr="003B399E">
        <w:tc>
          <w:tcPr>
            <w:tcW w:w="8221" w:type="dxa"/>
          </w:tcPr>
          <w:p w:rsidR="00CA441C" w:rsidRPr="00CA441C" w:rsidRDefault="00CA441C" w:rsidP="00CA441C">
            <w:pPr>
              <w:autoSpaceDE w:val="0"/>
              <w:autoSpaceDN w:val="0"/>
              <w:adjustRightInd w:val="0"/>
              <w:jc w:val="both"/>
              <w:rPr>
                <w:rFonts w:ascii="Times New Roman" w:eastAsia="Times New Roman" w:hAnsi="Times New Roman"/>
                <w:b/>
                <w:sz w:val="24"/>
                <w:szCs w:val="24"/>
              </w:rPr>
            </w:pPr>
            <w:r w:rsidRPr="00CA441C">
              <w:rPr>
                <w:rFonts w:ascii="Times New Roman" w:eastAsia="Times New Roman" w:hAnsi="Times New Roman"/>
                <w:b/>
                <w:sz w:val="24"/>
                <w:szCs w:val="24"/>
              </w:rPr>
              <w:t>Soğutma Sistemlerinde Karbondioksit Kullanımına Genel Bakış</w:t>
            </w:r>
          </w:p>
          <w:p w:rsidR="00CA441C" w:rsidRPr="00CA441C" w:rsidRDefault="001833ED" w:rsidP="00CA441C">
            <w:pPr>
              <w:numPr>
                <w:ilvl w:val="0"/>
                <w:numId w:val="34"/>
              </w:numPr>
              <w:ind w:left="208" w:hanging="208"/>
              <w:contextualSpacing/>
              <w:rPr>
                <w:rFonts w:ascii="Times New Roman" w:hAnsi="Times New Roman"/>
                <w:sz w:val="24"/>
                <w:szCs w:val="24"/>
              </w:rPr>
            </w:pPr>
            <w:hyperlink r:id="rId8" w:tgtFrame="_blank" w:history="1">
              <w:r w:rsidR="00CA441C" w:rsidRPr="00CA441C">
                <w:rPr>
                  <w:rFonts w:ascii="Times New Roman" w:hAnsi="Times New Roman"/>
                  <w:sz w:val="24"/>
                  <w:szCs w:val="24"/>
                </w:rPr>
                <w:t>Giriş Alternatif Soğutucu Akışkanlar</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9" w:tgtFrame="_blank" w:history="1">
              <w:r w:rsidR="00CA441C" w:rsidRPr="00CA441C">
                <w:rPr>
                  <w:rFonts w:ascii="Times New Roman" w:hAnsi="Times New Roman"/>
                  <w:sz w:val="24"/>
                  <w:szCs w:val="24"/>
                </w:rPr>
                <w:t>Emniyet ve Risk Yönetimi</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0" w:tgtFrame="_blank" w:history="1">
              <w:r w:rsidR="00CA441C" w:rsidRPr="00CA441C">
                <w:rPr>
                  <w:rFonts w:ascii="Times New Roman" w:hAnsi="Times New Roman"/>
                  <w:sz w:val="24"/>
                  <w:szCs w:val="24"/>
                </w:rPr>
                <w:t>Tasarım Farklılıkları</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1" w:tgtFrame="_blank" w:history="1">
              <w:r w:rsidR="00CA441C" w:rsidRPr="00CA441C">
                <w:rPr>
                  <w:rFonts w:ascii="Times New Roman" w:hAnsi="Times New Roman"/>
                  <w:sz w:val="24"/>
                  <w:szCs w:val="24"/>
                </w:rPr>
                <w:t>Kontrol Altında Tutma ve Sızıntı Tespiti</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2" w:tgtFrame="_blank" w:history="1">
              <w:r w:rsidR="00CA441C" w:rsidRPr="00CA441C">
                <w:rPr>
                  <w:rFonts w:ascii="Times New Roman" w:hAnsi="Times New Roman"/>
                  <w:sz w:val="24"/>
                  <w:szCs w:val="24"/>
                </w:rPr>
                <w:t>Bakım ve Tamir</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3" w:tgtFrame="_blank" w:history="1">
              <w:r w:rsidR="00CA441C" w:rsidRPr="00CA441C">
                <w:rPr>
                  <w:rFonts w:ascii="Times New Roman" w:hAnsi="Times New Roman"/>
                  <w:sz w:val="24"/>
                  <w:szCs w:val="24"/>
                </w:rPr>
                <w:t>Mevcut Sistemlerin Tadilatı</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4" w:tgtFrame="_blank" w:history="1">
              <w:r w:rsidR="00CA441C" w:rsidRPr="00CA441C">
                <w:rPr>
                  <w:rFonts w:ascii="Times New Roman" w:hAnsi="Times New Roman"/>
                  <w:sz w:val="24"/>
                  <w:szCs w:val="24"/>
                </w:rPr>
                <w:t>Mevzuat ve Standartlar Alternatif Soğutucu Akışkanlar</w:t>
              </w:r>
            </w:hyperlink>
          </w:p>
          <w:p w:rsidR="00CA441C" w:rsidRPr="00CA441C" w:rsidRDefault="001833ED" w:rsidP="00CA441C">
            <w:pPr>
              <w:numPr>
                <w:ilvl w:val="0"/>
                <w:numId w:val="34"/>
              </w:numPr>
              <w:ind w:left="208" w:hanging="208"/>
              <w:contextualSpacing/>
              <w:rPr>
                <w:rFonts w:ascii="Times New Roman" w:hAnsi="Times New Roman"/>
                <w:sz w:val="24"/>
                <w:szCs w:val="24"/>
              </w:rPr>
            </w:pPr>
            <w:hyperlink r:id="rId15" w:tgtFrame="_blank" w:history="1">
              <w:r w:rsidR="00CA441C" w:rsidRPr="00CA441C">
                <w:rPr>
                  <w:rFonts w:ascii="Times New Roman" w:hAnsi="Times New Roman"/>
                  <w:sz w:val="24"/>
                  <w:szCs w:val="24"/>
                </w:rPr>
                <w:t>Kaçakların Finansal, Çevresel, Emniyet ve Güvenilirlik Maliyetleri</w:t>
              </w:r>
            </w:hyperlink>
          </w:p>
          <w:p w:rsidR="00CA441C" w:rsidRPr="0041090E" w:rsidRDefault="001833ED" w:rsidP="00CA441C">
            <w:pPr>
              <w:autoSpaceDE w:val="0"/>
              <w:autoSpaceDN w:val="0"/>
              <w:adjustRightInd w:val="0"/>
              <w:jc w:val="both"/>
              <w:rPr>
                <w:rFonts w:ascii="Times New Roman" w:eastAsia="Times New Roman" w:hAnsi="Times New Roman"/>
                <w:b/>
                <w:sz w:val="24"/>
                <w:szCs w:val="24"/>
              </w:rPr>
            </w:pPr>
            <w:hyperlink r:id="rId16" w:tgtFrame="_blank" w:history="1">
              <w:r w:rsidR="00CA441C" w:rsidRPr="00CA441C">
                <w:rPr>
                  <w:rFonts w:ascii="Times New Roman" w:hAnsi="Times New Roman"/>
                  <w:sz w:val="24"/>
                  <w:szCs w:val="24"/>
                  <w:lang w:eastAsia="en-US"/>
                </w:rPr>
                <w:t>Saha Araştırmaları ve Rehberlik</w:t>
              </w:r>
            </w:hyperlink>
          </w:p>
        </w:tc>
        <w:tc>
          <w:tcPr>
            <w:tcW w:w="1094" w:type="dxa"/>
          </w:tcPr>
          <w:p w:rsidR="00CA441C" w:rsidRDefault="00CA441C" w:rsidP="00E3128B">
            <w:pPr>
              <w:ind w:right="-828"/>
              <w:rPr>
                <w:rFonts w:ascii="Times New Roman" w:hAnsi="Times New Roman"/>
                <w:bCs/>
                <w:sz w:val="24"/>
                <w:szCs w:val="24"/>
              </w:rPr>
            </w:pPr>
            <w:r>
              <w:rPr>
                <w:rFonts w:ascii="Times New Roman" w:hAnsi="Times New Roman"/>
                <w:bCs/>
                <w:sz w:val="24"/>
                <w:szCs w:val="24"/>
              </w:rPr>
              <w:lastRenderedPageBreak/>
              <w:t xml:space="preserve">   </w:t>
            </w: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r>
              <w:rPr>
                <w:rFonts w:ascii="Times New Roman" w:hAnsi="Times New Roman"/>
                <w:bCs/>
                <w:sz w:val="24"/>
                <w:szCs w:val="24"/>
              </w:rPr>
              <w:t xml:space="preserve">      6</w:t>
            </w:r>
          </w:p>
        </w:tc>
      </w:tr>
      <w:tr w:rsidR="004F017E" w:rsidRPr="00694721" w:rsidTr="003B399E">
        <w:tc>
          <w:tcPr>
            <w:tcW w:w="8221" w:type="dxa"/>
          </w:tcPr>
          <w:p w:rsidR="004F017E" w:rsidRPr="004F017E" w:rsidRDefault="004F017E" w:rsidP="004F017E">
            <w:pPr>
              <w:autoSpaceDE w:val="0"/>
              <w:autoSpaceDN w:val="0"/>
              <w:adjustRightInd w:val="0"/>
              <w:jc w:val="both"/>
              <w:rPr>
                <w:rFonts w:ascii="Times New Roman" w:eastAsia="Times New Roman" w:hAnsi="Times New Roman"/>
                <w:b/>
                <w:sz w:val="24"/>
                <w:szCs w:val="24"/>
              </w:rPr>
            </w:pPr>
            <w:r w:rsidRPr="004F017E">
              <w:rPr>
                <w:rFonts w:ascii="Times New Roman" w:eastAsia="Times New Roman" w:hAnsi="Times New Roman"/>
                <w:b/>
                <w:sz w:val="24"/>
                <w:szCs w:val="24"/>
              </w:rPr>
              <w:lastRenderedPageBreak/>
              <w:t>Sentetik ve Alternatif Soğutkanlara Genel Bakış</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Sentetik ve Doğal Soğutkanlar</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Ulusal ve Uluslararası Yönetmelik ve Standartlar</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Karışım Soğutkanlar</w:t>
            </w:r>
          </w:p>
          <w:p w:rsid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Karışım Soğutkanlarda Sıcaklık Kayması, Bubble Point ve Dew Point Kavramları</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lang w:eastAsia="en-US"/>
              </w:rPr>
              <w:t>P-H Diyagramı ile Analizi</w:t>
            </w:r>
          </w:p>
        </w:tc>
        <w:tc>
          <w:tcPr>
            <w:tcW w:w="1094" w:type="dxa"/>
          </w:tcPr>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w:t>
            </w: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2</w:t>
            </w:r>
          </w:p>
        </w:tc>
      </w:tr>
      <w:tr w:rsidR="004F017E" w:rsidRPr="00694721" w:rsidTr="003B399E">
        <w:tc>
          <w:tcPr>
            <w:tcW w:w="8221" w:type="dxa"/>
          </w:tcPr>
          <w:p w:rsidR="004F017E" w:rsidRPr="004F017E" w:rsidRDefault="004F017E" w:rsidP="004F017E">
            <w:pPr>
              <w:autoSpaceDE w:val="0"/>
              <w:autoSpaceDN w:val="0"/>
              <w:adjustRightInd w:val="0"/>
              <w:jc w:val="both"/>
              <w:rPr>
                <w:rFonts w:ascii="Times New Roman" w:eastAsia="Times New Roman" w:hAnsi="Times New Roman"/>
                <w:b/>
                <w:sz w:val="24"/>
                <w:szCs w:val="24"/>
              </w:rPr>
            </w:pPr>
            <w:r w:rsidRPr="004F017E">
              <w:rPr>
                <w:rFonts w:ascii="Times New Roman" w:eastAsia="Times New Roman" w:hAnsi="Times New Roman"/>
                <w:b/>
                <w:sz w:val="24"/>
                <w:szCs w:val="24"/>
              </w:rPr>
              <w:t>VRV Giriş</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Temel Soğutma Çevrimi</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VRV Sistemleri Nedir, Kullanım Yerleri</w:t>
            </w:r>
          </w:p>
          <w:p w:rsid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VRV Model ve Tipleri</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lang w:eastAsia="en-US"/>
              </w:rPr>
              <w:t>VRV Borulama Şemaları</w:t>
            </w:r>
          </w:p>
        </w:tc>
        <w:tc>
          <w:tcPr>
            <w:tcW w:w="1094" w:type="dxa"/>
          </w:tcPr>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w:t>
            </w: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1</w:t>
            </w:r>
          </w:p>
        </w:tc>
      </w:tr>
      <w:tr w:rsidR="004F017E" w:rsidRPr="00694721" w:rsidTr="003B399E">
        <w:tc>
          <w:tcPr>
            <w:tcW w:w="8221" w:type="dxa"/>
          </w:tcPr>
          <w:p w:rsidR="00010A6A" w:rsidRPr="00010A6A" w:rsidRDefault="00010A6A" w:rsidP="00010A6A">
            <w:pPr>
              <w:autoSpaceDE w:val="0"/>
              <w:autoSpaceDN w:val="0"/>
              <w:adjustRightInd w:val="0"/>
              <w:jc w:val="both"/>
              <w:rPr>
                <w:rFonts w:ascii="Times New Roman" w:eastAsia="Times New Roman" w:hAnsi="Times New Roman"/>
                <w:b/>
                <w:sz w:val="24"/>
                <w:szCs w:val="24"/>
              </w:rPr>
            </w:pPr>
            <w:r w:rsidRPr="00010A6A">
              <w:rPr>
                <w:rFonts w:ascii="Times New Roman" w:eastAsia="Times New Roman" w:hAnsi="Times New Roman"/>
                <w:b/>
                <w:sz w:val="24"/>
                <w:szCs w:val="24"/>
              </w:rPr>
              <w:t>VRV Montaj</w:t>
            </w:r>
          </w:p>
          <w:p w:rsidR="00010A6A" w:rsidRPr="00010A6A"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rPr>
              <w:t>İç Ünite Tipleri, Yerleşimi, Montajı Ve Borulama</w:t>
            </w:r>
          </w:p>
          <w:p w:rsidR="00010A6A"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rPr>
              <w:t>Drenaj Hattı Tasarımı</w:t>
            </w:r>
          </w:p>
          <w:p w:rsidR="004F017E"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lang w:eastAsia="en-US"/>
              </w:rPr>
              <w:t>Kaçak Testleri</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Dış Ünite Montaj Kuralları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Haberleşme ve Enerji Hatları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Vakum</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İlave Gaz Şarjı Hesabı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Devre Alım</w:t>
            </w:r>
          </w:p>
        </w:tc>
        <w:tc>
          <w:tcPr>
            <w:tcW w:w="1094" w:type="dxa"/>
          </w:tcPr>
          <w:p w:rsidR="00010A6A" w:rsidRDefault="00010A6A" w:rsidP="00E3128B">
            <w:pPr>
              <w:ind w:right="-828"/>
              <w:rPr>
                <w:rFonts w:ascii="Times New Roman" w:hAnsi="Times New Roman"/>
                <w:bCs/>
                <w:sz w:val="24"/>
                <w:szCs w:val="24"/>
              </w:rPr>
            </w:pPr>
            <w:r>
              <w:rPr>
                <w:rFonts w:ascii="Times New Roman" w:hAnsi="Times New Roman"/>
                <w:bCs/>
                <w:sz w:val="24"/>
                <w:szCs w:val="24"/>
              </w:rPr>
              <w:t xml:space="preserve">    </w:t>
            </w:r>
          </w:p>
          <w:p w:rsidR="000D7C3A" w:rsidRDefault="00010A6A" w:rsidP="00E3128B">
            <w:pPr>
              <w:ind w:right="-828"/>
              <w:rPr>
                <w:rFonts w:ascii="Times New Roman" w:hAnsi="Times New Roman"/>
                <w:bCs/>
                <w:sz w:val="24"/>
                <w:szCs w:val="24"/>
              </w:rPr>
            </w:pPr>
            <w:r>
              <w:rPr>
                <w:rFonts w:ascii="Times New Roman" w:hAnsi="Times New Roman"/>
                <w:bCs/>
                <w:sz w:val="24"/>
                <w:szCs w:val="24"/>
              </w:rPr>
              <w:t xml:space="preserve">    </w:t>
            </w:r>
            <w:r w:rsidR="000D7C3A">
              <w:rPr>
                <w:rFonts w:ascii="Times New Roman" w:hAnsi="Times New Roman"/>
                <w:bCs/>
                <w:sz w:val="24"/>
                <w:szCs w:val="24"/>
              </w:rPr>
              <w:t xml:space="preserve">   </w:t>
            </w:r>
          </w:p>
          <w:p w:rsidR="000D7C3A" w:rsidRDefault="000D7C3A" w:rsidP="00E3128B">
            <w:pPr>
              <w:ind w:right="-828"/>
              <w:rPr>
                <w:rFonts w:ascii="Times New Roman" w:hAnsi="Times New Roman"/>
                <w:bCs/>
                <w:sz w:val="24"/>
                <w:szCs w:val="24"/>
              </w:rPr>
            </w:pPr>
          </w:p>
          <w:p w:rsidR="000D7C3A" w:rsidRDefault="000D7C3A" w:rsidP="00E3128B">
            <w:pPr>
              <w:ind w:right="-828"/>
              <w:rPr>
                <w:rFonts w:ascii="Times New Roman" w:hAnsi="Times New Roman"/>
                <w:bCs/>
                <w:sz w:val="24"/>
                <w:szCs w:val="24"/>
              </w:rPr>
            </w:pPr>
          </w:p>
          <w:p w:rsidR="004F017E" w:rsidRDefault="000D7C3A" w:rsidP="00E3128B">
            <w:pPr>
              <w:ind w:right="-828"/>
              <w:rPr>
                <w:rFonts w:ascii="Times New Roman" w:hAnsi="Times New Roman"/>
                <w:bCs/>
                <w:sz w:val="24"/>
                <w:szCs w:val="24"/>
              </w:rPr>
            </w:pPr>
            <w:r>
              <w:rPr>
                <w:rFonts w:ascii="Times New Roman" w:hAnsi="Times New Roman"/>
                <w:bCs/>
                <w:sz w:val="24"/>
                <w:szCs w:val="24"/>
              </w:rPr>
              <w:t xml:space="preserve">     </w:t>
            </w:r>
            <w:r w:rsidR="0074563A">
              <w:rPr>
                <w:rFonts w:ascii="Times New Roman" w:hAnsi="Times New Roman"/>
                <w:bCs/>
                <w:sz w:val="24"/>
                <w:szCs w:val="24"/>
              </w:rPr>
              <w:t>2</w:t>
            </w:r>
          </w:p>
        </w:tc>
      </w:tr>
      <w:tr w:rsidR="00010A6A" w:rsidRPr="00694721" w:rsidTr="003B399E">
        <w:tc>
          <w:tcPr>
            <w:tcW w:w="8221" w:type="dxa"/>
          </w:tcPr>
          <w:p w:rsidR="000D7C3A" w:rsidRPr="000D7C3A" w:rsidRDefault="000D7C3A" w:rsidP="000D7C3A">
            <w:pPr>
              <w:autoSpaceDE w:val="0"/>
              <w:autoSpaceDN w:val="0"/>
              <w:adjustRightInd w:val="0"/>
              <w:jc w:val="both"/>
              <w:rPr>
                <w:rFonts w:ascii="Times New Roman" w:eastAsia="Times New Roman" w:hAnsi="Times New Roman"/>
                <w:b/>
                <w:sz w:val="24"/>
                <w:szCs w:val="24"/>
              </w:rPr>
            </w:pPr>
            <w:r w:rsidRPr="000D7C3A">
              <w:rPr>
                <w:rFonts w:ascii="Times New Roman" w:eastAsia="Times New Roman" w:hAnsi="Times New Roman"/>
                <w:b/>
                <w:sz w:val="24"/>
                <w:szCs w:val="24"/>
              </w:rPr>
              <w:t>VRV Arıza</w:t>
            </w:r>
          </w:p>
          <w:p w:rsidR="000D7C3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Teşhis</w:t>
            </w:r>
          </w:p>
          <w:p w:rsidR="000D7C3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Kodları</w:t>
            </w:r>
          </w:p>
          <w:p w:rsid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Çözüm Akış Şemaları</w:t>
            </w:r>
          </w:p>
          <w:p w:rsidR="00010A6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lang w:eastAsia="en-US"/>
              </w:rPr>
              <w:t>Komponent ve Sistem Ölçümleri</w:t>
            </w:r>
          </w:p>
        </w:tc>
        <w:tc>
          <w:tcPr>
            <w:tcW w:w="1094" w:type="dxa"/>
          </w:tcPr>
          <w:p w:rsidR="000D7C3A" w:rsidRDefault="000D7C3A" w:rsidP="00E3128B">
            <w:pPr>
              <w:ind w:right="-828"/>
              <w:rPr>
                <w:rFonts w:ascii="Times New Roman" w:hAnsi="Times New Roman"/>
                <w:bCs/>
                <w:sz w:val="24"/>
                <w:szCs w:val="24"/>
              </w:rPr>
            </w:pPr>
            <w:r>
              <w:rPr>
                <w:rFonts w:ascii="Times New Roman" w:hAnsi="Times New Roman"/>
                <w:bCs/>
                <w:sz w:val="24"/>
                <w:szCs w:val="24"/>
              </w:rPr>
              <w:t xml:space="preserve">    </w:t>
            </w:r>
          </w:p>
          <w:p w:rsidR="000D7C3A" w:rsidRDefault="000D7C3A" w:rsidP="00E3128B">
            <w:pPr>
              <w:ind w:right="-828"/>
              <w:rPr>
                <w:rFonts w:ascii="Times New Roman" w:hAnsi="Times New Roman"/>
                <w:bCs/>
                <w:sz w:val="24"/>
                <w:szCs w:val="24"/>
              </w:rPr>
            </w:pPr>
          </w:p>
          <w:p w:rsidR="00010A6A" w:rsidRDefault="000D7C3A" w:rsidP="00E3128B">
            <w:pPr>
              <w:ind w:right="-828"/>
              <w:rPr>
                <w:rFonts w:ascii="Times New Roman" w:hAnsi="Times New Roman"/>
                <w:bCs/>
                <w:sz w:val="24"/>
                <w:szCs w:val="24"/>
              </w:rPr>
            </w:pPr>
            <w:r>
              <w:rPr>
                <w:rFonts w:ascii="Times New Roman" w:hAnsi="Times New Roman"/>
                <w:bCs/>
                <w:sz w:val="24"/>
                <w:szCs w:val="24"/>
              </w:rPr>
              <w:t xml:space="preserve">      1</w:t>
            </w:r>
          </w:p>
        </w:tc>
      </w:tr>
      <w:tr w:rsidR="000D7C3A" w:rsidRPr="00694721" w:rsidTr="003B399E">
        <w:tc>
          <w:tcPr>
            <w:tcW w:w="8221" w:type="dxa"/>
          </w:tcPr>
          <w:p w:rsidR="008C33E7" w:rsidRPr="008C33E7" w:rsidRDefault="008C33E7" w:rsidP="008C33E7">
            <w:pPr>
              <w:autoSpaceDE w:val="0"/>
              <w:autoSpaceDN w:val="0"/>
              <w:adjustRightInd w:val="0"/>
              <w:jc w:val="both"/>
              <w:rPr>
                <w:rFonts w:ascii="Times New Roman" w:eastAsia="Times New Roman" w:hAnsi="Times New Roman"/>
                <w:b/>
                <w:sz w:val="24"/>
                <w:szCs w:val="24"/>
              </w:rPr>
            </w:pPr>
            <w:r w:rsidRPr="008C33E7">
              <w:rPr>
                <w:rFonts w:ascii="Times New Roman" w:eastAsia="Times New Roman" w:hAnsi="Times New Roman"/>
                <w:b/>
                <w:sz w:val="24"/>
                <w:szCs w:val="24"/>
              </w:rPr>
              <w:t>Kumandalar &amp; Otomasyon</w:t>
            </w:r>
          </w:p>
          <w:p w:rsidR="008C33E7"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İç Ünite Kumandaları</w:t>
            </w:r>
          </w:p>
          <w:p w:rsidR="008C33E7"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 xml:space="preserve">Merkezi Kumandalar </w:t>
            </w:r>
          </w:p>
          <w:p w:rsid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Enerji Dağıtım Faturalandırma Sistemleri</w:t>
            </w:r>
          </w:p>
          <w:p w:rsidR="000D7C3A"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lang w:eastAsia="en-US"/>
              </w:rPr>
              <w:t>Otomasyon Sistemleri (Modbus, Bacnet)</w:t>
            </w:r>
          </w:p>
        </w:tc>
        <w:tc>
          <w:tcPr>
            <w:tcW w:w="1094" w:type="dxa"/>
          </w:tcPr>
          <w:p w:rsidR="008C33E7" w:rsidRDefault="008C33E7" w:rsidP="00E3128B">
            <w:pPr>
              <w:ind w:right="-828"/>
              <w:rPr>
                <w:rFonts w:ascii="Times New Roman" w:hAnsi="Times New Roman"/>
                <w:bCs/>
                <w:sz w:val="24"/>
                <w:szCs w:val="24"/>
              </w:rPr>
            </w:pPr>
            <w:r>
              <w:rPr>
                <w:rFonts w:ascii="Times New Roman" w:hAnsi="Times New Roman"/>
                <w:bCs/>
                <w:sz w:val="24"/>
                <w:szCs w:val="24"/>
              </w:rPr>
              <w:t xml:space="preserve">     </w:t>
            </w:r>
          </w:p>
          <w:p w:rsidR="008C33E7" w:rsidRDefault="008C33E7" w:rsidP="00E3128B">
            <w:pPr>
              <w:ind w:right="-828"/>
              <w:rPr>
                <w:rFonts w:ascii="Times New Roman" w:hAnsi="Times New Roman"/>
                <w:bCs/>
                <w:sz w:val="24"/>
                <w:szCs w:val="24"/>
              </w:rPr>
            </w:pPr>
          </w:p>
          <w:p w:rsidR="000D7C3A" w:rsidRDefault="008C33E7" w:rsidP="00E3128B">
            <w:pPr>
              <w:ind w:right="-828"/>
              <w:rPr>
                <w:rFonts w:ascii="Times New Roman" w:hAnsi="Times New Roman"/>
                <w:bCs/>
                <w:sz w:val="24"/>
                <w:szCs w:val="24"/>
              </w:rPr>
            </w:pPr>
            <w:r>
              <w:rPr>
                <w:rFonts w:ascii="Times New Roman" w:hAnsi="Times New Roman"/>
                <w:bCs/>
                <w:sz w:val="24"/>
                <w:szCs w:val="24"/>
              </w:rPr>
              <w:t xml:space="preserve">     1</w:t>
            </w:r>
          </w:p>
        </w:tc>
      </w:tr>
      <w:tr w:rsidR="0065083C" w:rsidRPr="00694721" w:rsidTr="003B399E">
        <w:tc>
          <w:tcPr>
            <w:tcW w:w="8221" w:type="dxa"/>
          </w:tcPr>
          <w:p w:rsidR="0065083C" w:rsidRDefault="008C33E7" w:rsidP="00905879">
            <w:pPr>
              <w:ind w:right="-828"/>
              <w:rPr>
                <w:rFonts w:ascii="Times New Roman" w:hAnsi="Times New Roman"/>
                <w:b/>
                <w:bCs/>
                <w:sz w:val="24"/>
                <w:szCs w:val="24"/>
              </w:rPr>
            </w:pPr>
            <w:r>
              <w:rPr>
                <w:rFonts w:ascii="Times New Roman" w:hAnsi="Times New Roman"/>
                <w:b/>
                <w:bCs/>
                <w:sz w:val="24"/>
                <w:szCs w:val="24"/>
              </w:rPr>
              <w:t>Ölçme ve Değerlendirme</w:t>
            </w:r>
          </w:p>
          <w:p w:rsidR="0065083C" w:rsidRPr="00694721" w:rsidRDefault="0065083C" w:rsidP="00905879">
            <w:pPr>
              <w:ind w:right="-828"/>
              <w:rPr>
                <w:rFonts w:ascii="Times New Roman" w:hAnsi="Times New Roman"/>
                <w:b/>
                <w:bCs/>
                <w:sz w:val="24"/>
                <w:szCs w:val="24"/>
              </w:rPr>
            </w:pPr>
          </w:p>
        </w:tc>
        <w:tc>
          <w:tcPr>
            <w:tcW w:w="1094" w:type="dxa"/>
          </w:tcPr>
          <w:p w:rsidR="0065083C" w:rsidRPr="0065083C" w:rsidRDefault="00C05A7C" w:rsidP="00E3128B">
            <w:pPr>
              <w:ind w:right="-828"/>
              <w:rPr>
                <w:rFonts w:ascii="Times New Roman" w:hAnsi="Times New Roman"/>
                <w:b/>
                <w:bCs/>
                <w:sz w:val="24"/>
                <w:szCs w:val="24"/>
              </w:rPr>
            </w:pPr>
            <w:r>
              <w:rPr>
                <w:rFonts w:ascii="Times New Roman" w:hAnsi="Times New Roman"/>
                <w:bCs/>
                <w:sz w:val="24"/>
                <w:szCs w:val="24"/>
              </w:rPr>
              <w:t xml:space="preserve">  </w:t>
            </w:r>
            <w:r w:rsidR="008C33E7">
              <w:rPr>
                <w:rFonts w:ascii="Times New Roman" w:hAnsi="Times New Roman"/>
                <w:b/>
                <w:bCs/>
                <w:sz w:val="24"/>
                <w:szCs w:val="24"/>
              </w:rPr>
              <w:t xml:space="preserve">    1</w:t>
            </w:r>
          </w:p>
        </w:tc>
      </w:tr>
      <w:tr w:rsidR="008C33E7" w:rsidRPr="00694721" w:rsidTr="003B399E">
        <w:tc>
          <w:tcPr>
            <w:tcW w:w="8221" w:type="dxa"/>
          </w:tcPr>
          <w:p w:rsidR="008C33E7" w:rsidRDefault="008C33E7" w:rsidP="00905879">
            <w:pPr>
              <w:ind w:right="-828"/>
              <w:rPr>
                <w:rFonts w:ascii="Times New Roman" w:hAnsi="Times New Roman"/>
                <w:b/>
                <w:bCs/>
                <w:sz w:val="24"/>
                <w:szCs w:val="24"/>
              </w:rPr>
            </w:pPr>
            <w:r>
              <w:rPr>
                <w:rFonts w:ascii="Times New Roman" w:hAnsi="Times New Roman"/>
                <w:b/>
                <w:bCs/>
                <w:sz w:val="24"/>
                <w:szCs w:val="24"/>
              </w:rPr>
              <w:t>Toplam</w:t>
            </w:r>
          </w:p>
        </w:tc>
        <w:tc>
          <w:tcPr>
            <w:tcW w:w="1094" w:type="dxa"/>
          </w:tcPr>
          <w:p w:rsidR="008C33E7" w:rsidRPr="008C33E7" w:rsidRDefault="008C33E7" w:rsidP="00E3128B">
            <w:pPr>
              <w:ind w:right="-828"/>
              <w:rPr>
                <w:rFonts w:ascii="Times New Roman" w:hAnsi="Times New Roman"/>
                <w:b/>
                <w:bCs/>
                <w:sz w:val="24"/>
                <w:szCs w:val="24"/>
              </w:rPr>
            </w:pPr>
            <w:r>
              <w:rPr>
                <w:rFonts w:ascii="Times New Roman" w:hAnsi="Times New Roman"/>
                <w:bCs/>
                <w:sz w:val="24"/>
                <w:szCs w:val="24"/>
              </w:rPr>
              <w:t xml:space="preserve">     </w:t>
            </w:r>
            <w:r w:rsidRPr="008C33E7">
              <w:rPr>
                <w:rFonts w:ascii="Times New Roman" w:hAnsi="Times New Roman"/>
                <w:b/>
                <w:bCs/>
                <w:sz w:val="24"/>
                <w:szCs w:val="24"/>
              </w:rPr>
              <w:t>48</w:t>
            </w:r>
          </w:p>
        </w:tc>
      </w:tr>
    </w:tbl>
    <w:p w:rsidR="0065083C" w:rsidRDefault="0065083C" w:rsidP="00EC04BB">
      <w:pPr>
        <w:widowControl w:val="0"/>
        <w:autoSpaceDE w:val="0"/>
        <w:autoSpaceDN w:val="0"/>
        <w:adjustRightInd w:val="0"/>
        <w:spacing w:after="0"/>
        <w:rPr>
          <w:rFonts w:ascii="Times New Roman" w:hAnsi="Times New Roman"/>
          <w:sz w:val="24"/>
          <w:szCs w:val="24"/>
          <w:lang w:eastAsia="tr-TR"/>
        </w:rPr>
      </w:pPr>
    </w:p>
    <w:p w:rsidR="002179DF" w:rsidRDefault="002179DF" w:rsidP="00EC04BB">
      <w:pPr>
        <w:widowControl w:val="0"/>
        <w:autoSpaceDE w:val="0"/>
        <w:autoSpaceDN w:val="0"/>
        <w:adjustRightInd w:val="0"/>
        <w:spacing w:after="0"/>
        <w:rPr>
          <w:rFonts w:ascii="Times New Roman" w:hAnsi="Times New Roman"/>
          <w:sz w:val="24"/>
          <w:szCs w:val="24"/>
          <w:lang w:eastAsia="tr-TR"/>
        </w:rPr>
      </w:pPr>
    </w:p>
    <w:p w:rsidR="009E39DF" w:rsidRDefault="009E39DF" w:rsidP="00EC04BB">
      <w:pPr>
        <w:widowControl w:val="0"/>
        <w:autoSpaceDE w:val="0"/>
        <w:autoSpaceDN w:val="0"/>
        <w:adjustRightInd w:val="0"/>
        <w:spacing w:after="0"/>
        <w:rPr>
          <w:rFonts w:ascii="Times New Roman" w:hAnsi="Times New Roman"/>
          <w:sz w:val="24"/>
          <w:szCs w:val="24"/>
          <w:lang w:eastAsia="tr-TR"/>
        </w:rPr>
      </w:pPr>
    </w:p>
    <w:p w:rsidR="002179DF" w:rsidRPr="00694721" w:rsidRDefault="002179DF" w:rsidP="00EC04BB">
      <w:pPr>
        <w:widowControl w:val="0"/>
        <w:autoSpaceDE w:val="0"/>
        <w:autoSpaceDN w:val="0"/>
        <w:adjustRightInd w:val="0"/>
        <w:spacing w:after="0"/>
        <w:rPr>
          <w:rFonts w:ascii="Times New Roman" w:hAnsi="Times New Roman"/>
          <w:sz w:val="24"/>
          <w:szCs w:val="24"/>
          <w:lang w:eastAsia="tr-TR"/>
        </w:rPr>
      </w:pPr>
    </w:p>
    <w:p w:rsidR="002179DF" w:rsidRPr="002179DF" w:rsidRDefault="002179DF" w:rsidP="002179DF">
      <w:pPr>
        <w:pStyle w:val="ListeParagraf"/>
        <w:widowControl w:val="0"/>
        <w:numPr>
          <w:ilvl w:val="0"/>
          <w:numId w:val="24"/>
        </w:numPr>
        <w:autoSpaceDE w:val="0"/>
        <w:autoSpaceDN w:val="0"/>
        <w:adjustRightInd w:val="0"/>
        <w:spacing w:before="100" w:beforeAutospacing="1" w:after="100" w:afterAutospacing="1" w:line="23" w:lineRule="atLeast"/>
        <w:ind w:left="284"/>
        <w:rPr>
          <w:rFonts w:ascii="Times New Roman" w:eastAsia="Times New Roman" w:hAnsi="Times New Roman"/>
          <w:sz w:val="24"/>
          <w:szCs w:val="24"/>
          <w:lang w:val="en-US"/>
        </w:rPr>
      </w:pPr>
      <w:r w:rsidRPr="002179DF">
        <w:rPr>
          <w:rFonts w:ascii="Times New Roman" w:eastAsia="Times New Roman" w:hAnsi="Times New Roman"/>
          <w:b/>
          <w:bCs/>
          <w:sz w:val="24"/>
          <w:szCs w:val="24"/>
          <w:lang w:val="en-US"/>
        </w:rPr>
        <w:lastRenderedPageBreak/>
        <w:t>ÖĞRETİM YÖNTEM, TEKNİK VE STRATEJİLERİ</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Programın hedeflerine ulaşmak için; aktif öğrenme yöntem ve teknikleri kullanılacaktır.</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Katılımcılara eğitim ile ilgili ders notları elektronik ortamda verilecektir.</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Programın hedeflerine ulaşmak için uzaktan eğitimde sunuş yoluyla öğretim stratejisi kullanılacak ve katılımcıların etkileşimli uygulamalar ile konuyu pekiştirmesi sağlanacaktır.</w:t>
      </w:r>
    </w:p>
    <w:p w:rsidR="002179DF" w:rsidRPr="002179DF" w:rsidRDefault="002179DF" w:rsidP="002179DF">
      <w:pPr>
        <w:widowControl w:val="0"/>
        <w:autoSpaceDE w:val="0"/>
        <w:autoSpaceDN w:val="0"/>
        <w:adjustRightInd w:val="0"/>
        <w:spacing w:before="240" w:after="120" w:line="259" w:lineRule="auto"/>
        <w:ind w:left="851"/>
        <w:contextualSpacing/>
        <w:rPr>
          <w:rFonts w:ascii="Times New Roman" w:eastAsia="Times New Roman" w:hAnsi="Times New Roman"/>
          <w:b/>
          <w:bCs/>
          <w:sz w:val="24"/>
          <w:szCs w:val="24"/>
          <w:lang w:eastAsia="tr-TR"/>
        </w:rPr>
      </w:pPr>
    </w:p>
    <w:p w:rsidR="002179DF" w:rsidRPr="002179DF" w:rsidRDefault="002179DF" w:rsidP="00625E0C">
      <w:pPr>
        <w:widowControl w:val="0"/>
        <w:numPr>
          <w:ilvl w:val="0"/>
          <w:numId w:val="40"/>
        </w:numPr>
        <w:autoSpaceDE w:val="0"/>
        <w:autoSpaceDN w:val="0"/>
        <w:adjustRightInd w:val="0"/>
        <w:spacing w:before="240" w:after="120" w:line="259" w:lineRule="auto"/>
        <w:ind w:left="426"/>
        <w:contextualSpacing/>
        <w:rPr>
          <w:rFonts w:ascii="Times New Roman" w:eastAsia="Times New Roman" w:hAnsi="Times New Roman"/>
          <w:b/>
          <w:bCs/>
          <w:sz w:val="24"/>
          <w:szCs w:val="24"/>
          <w:lang w:eastAsia="tr-TR"/>
        </w:rPr>
      </w:pPr>
      <w:r w:rsidRPr="002179DF">
        <w:rPr>
          <w:rFonts w:ascii="Times New Roman" w:eastAsia="Times New Roman" w:hAnsi="Times New Roman"/>
          <w:b/>
          <w:bCs/>
          <w:sz w:val="24"/>
          <w:szCs w:val="24"/>
          <w:lang w:eastAsia="tr-TR"/>
        </w:rPr>
        <w:t>ÖLÇME VE DEĞERLENDİRME</w:t>
      </w:r>
    </w:p>
    <w:p w:rsidR="002179DF" w:rsidRPr="002179DF" w:rsidRDefault="002179DF" w:rsidP="00625E0C">
      <w:pPr>
        <w:numPr>
          <w:ilvl w:val="0"/>
          <w:numId w:val="42"/>
        </w:numPr>
        <w:spacing w:before="100" w:beforeAutospacing="1" w:after="100" w:afterAutospacing="1" w:line="240" w:lineRule="auto"/>
        <w:ind w:left="851"/>
        <w:rPr>
          <w:rFonts w:ascii="Times New Roman" w:eastAsia="Times New Roman" w:hAnsi="Times New Roman"/>
          <w:color w:val="000000"/>
          <w:sz w:val="24"/>
          <w:szCs w:val="24"/>
          <w:lang w:val="en-US"/>
        </w:rPr>
      </w:pPr>
      <w:r w:rsidRPr="002179DF">
        <w:rPr>
          <w:rFonts w:ascii="Times New Roman" w:eastAsia="Times New Roman" w:hAnsi="Times New Roman"/>
          <w:color w:val="000000"/>
          <w:sz w:val="24"/>
          <w:szCs w:val="24"/>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Pr="002179DF">
        <w:rPr>
          <w:rFonts w:ascii="Times New Roman" w:eastAsia="Times New Roman" w:hAnsi="Times New Roman"/>
          <w:color w:val="000000"/>
          <w:sz w:val="24"/>
          <w:szCs w:val="24"/>
          <w:lang w:val="en-US"/>
        </w:rPr>
        <w:t>50 ve üzeri puan alanlar başarılı sayılacaktır.</w:t>
      </w:r>
    </w:p>
    <w:p w:rsidR="002179DF" w:rsidRPr="002179DF" w:rsidRDefault="002179DF" w:rsidP="00625E0C">
      <w:pPr>
        <w:numPr>
          <w:ilvl w:val="0"/>
          <w:numId w:val="42"/>
        </w:numPr>
        <w:spacing w:before="100" w:beforeAutospacing="1" w:after="100" w:afterAutospacing="1" w:line="240" w:lineRule="auto"/>
        <w:ind w:left="851"/>
        <w:rPr>
          <w:rFonts w:ascii="Times New Roman" w:eastAsia="Times New Roman" w:hAnsi="Times New Roman"/>
          <w:color w:val="000000"/>
          <w:sz w:val="24"/>
          <w:szCs w:val="24"/>
          <w:lang w:val="en-US"/>
        </w:rPr>
      </w:pPr>
      <w:r w:rsidRPr="002179DF">
        <w:rPr>
          <w:rFonts w:ascii="Times New Roman" w:eastAsia="Times New Roman" w:hAnsi="Times New Roman"/>
          <w:color w:val="000000"/>
          <w:sz w:val="24"/>
          <w:szCs w:val="24"/>
          <w:lang w:val="de-DE" w:eastAsia="tr-TR"/>
        </w:rPr>
        <w:t>Başarılı olanlara “Kurs Belgesi’’ (e-sertifika) verilecektir.</w:t>
      </w:r>
    </w:p>
    <w:p w:rsidR="00270FAA" w:rsidRPr="00C35380" w:rsidRDefault="00270FAA" w:rsidP="002A773E">
      <w:pPr>
        <w:pStyle w:val="ListeParagraf"/>
        <w:spacing w:after="0" w:line="240" w:lineRule="auto"/>
        <w:ind w:left="709"/>
        <w:jc w:val="both"/>
        <w:rPr>
          <w:rFonts w:ascii="Times New Roman" w:eastAsia="Times New Roman" w:hAnsi="Times New Roman"/>
          <w:sz w:val="24"/>
          <w:szCs w:val="24"/>
          <w:lang w:eastAsia="tr-TR"/>
        </w:rPr>
      </w:pPr>
    </w:p>
    <w:sectPr w:rsidR="00270FAA" w:rsidRPr="00C35380" w:rsidSect="00694721">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3ED" w:rsidRDefault="001833ED" w:rsidP="0065083C">
      <w:pPr>
        <w:spacing w:after="0" w:line="240" w:lineRule="auto"/>
      </w:pPr>
      <w:r>
        <w:separator/>
      </w:r>
    </w:p>
  </w:endnote>
  <w:endnote w:type="continuationSeparator" w:id="0">
    <w:p w:rsidR="001833ED" w:rsidRDefault="001833ED" w:rsidP="00650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160660"/>
      <w:docPartObj>
        <w:docPartGallery w:val="Page Numbers (Bottom of Page)"/>
        <w:docPartUnique/>
      </w:docPartObj>
    </w:sdtPr>
    <w:sdtEndPr/>
    <w:sdtContent>
      <w:p w:rsidR="0065083C" w:rsidRDefault="0065083C">
        <w:pPr>
          <w:pStyle w:val="Altbilgi"/>
          <w:jc w:val="center"/>
        </w:pPr>
        <w:r>
          <w:fldChar w:fldCharType="begin"/>
        </w:r>
        <w:r>
          <w:instrText>PAGE   \* MERGEFORMAT</w:instrText>
        </w:r>
        <w:r>
          <w:fldChar w:fldCharType="separate"/>
        </w:r>
        <w:r w:rsidR="00E61F96">
          <w:rPr>
            <w:noProof/>
          </w:rPr>
          <w:t>6</w:t>
        </w:r>
        <w:r>
          <w:fldChar w:fldCharType="end"/>
        </w:r>
      </w:p>
    </w:sdtContent>
  </w:sdt>
  <w:p w:rsidR="0065083C" w:rsidRDefault="0065083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3ED" w:rsidRDefault="001833ED" w:rsidP="0065083C">
      <w:pPr>
        <w:spacing w:after="0" w:line="240" w:lineRule="auto"/>
      </w:pPr>
      <w:r>
        <w:separator/>
      </w:r>
    </w:p>
  </w:footnote>
  <w:footnote w:type="continuationSeparator" w:id="0">
    <w:p w:rsidR="001833ED" w:rsidRDefault="001833ED" w:rsidP="006508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566C"/>
    <w:multiLevelType w:val="hybridMultilevel"/>
    <w:tmpl w:val="6A7A2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47A7126"/>
    <w:multiLevelType w:val="hybridMultilevel"/>
    <w:tmpl w:val="3B988FD6"/>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39012D"/>
    <w:multiLevelType w:val="hybridMultilevel"/>
    <w:tmpl w:val="A98AA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D57C24"/>
    <w:multiLevelType w:val="hybridMultilevel"/>
    <w:tmpl w:val="92D44A5E"/>
    <w:lvl w:ilvl="0" w:tplc="041F0001">
      <w:start w:val="1"/>
      <w:numFmt w:val="bullet"/>
      <w:lvlText w:val=""/>
      <w:lvlJc w:val="left"/>
      <w:pPr>
        <w:ind w:left="1080"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8724AD"/>
    <w:multiLevelType w:val="hybridMultilevel"/>
    <w:tmpl w:val="57466A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E70CBB"/>
    <w:multiLevelType w:val="hybridMultilevel"/>
    <w:tmpl w:val="4C88608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A757CF"/>
    <w:multiLevelType w:val="hybridMultilevel"/>
    <w:tmpl w:val="936C2A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EB16D5"/>
    <w:multiLevelType w:val="hybridMultilevel"/>
    <w:tmpl w:val="4580A3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564CCF"/>
    <w:multiLevelType w:val="hybridMultilevel"/>
    <w:tmpl w:val="E52441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886BFE"/>
    <w:multiLevelType w:val="hybridMultilevel"/>
    <w:tmpl w:val="F222CAD0"/>
    <w:lvl w:ilvl="0" w:tplc="1E0CF49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1602B48"/>
    <w:multiLevelType w:val="hybridMultilevel"/>
    <w:tmpl w:val="250A6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C460E4"/>
    <w:multiLevelType w:val="hybridMultilevel"/>
    <w:tmpl w:val="BEF0A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4D548F2"/>
    <w:multiLevelType w:val="hybridMultilevel"/>
    <w:tmpl w:val="52BA1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641539"/>
    <w:multiLevelType w:val="hybridMultilevel"/>
    <w:tmpl w:val="B082D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A4148C5"/>
    <w:multiLevelType w:val="hybridMultilevel"/>
    <w:tmpl w:val="95AA3BA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EDC6BAD"/>
    <w:multiLevelType w:val="hybridMultilevel"/>
    <w:tmpl w:val="16FC1C0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3A806EA1"/>
    <w:multiLevelType w:val="hybridMultilevel"/>
    <w:tmpl w:val="C64CE7FE"/>
    <w:lvl w:ilvl="0" w:tplc="BA82B560">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ED6EF1"/>
    <w:multiLevelType w:val="multilevel"/>
    <w:tmpl w:val="2C3A2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AE3249"/>
    <w:multiLevelType w:val="hybridMultilevel"/>
    <w:tmpl w:val="92D6B37C"/>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2" w15:restartNumberingAfterBreak="0">
    <w:nsid w:val="44A70E92"/>
    <w:multiLevelType w:val="hybridMultilevel"/>
    <w:tmpl w:val="53960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4F2590"/>
    <w:multiLevelType w:val="hybridMultilevel"/>
    <w:tmpl w:val="D73C9E7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A141A25"/>
    <w:multiLevelType w:val="hybridMultilevel"/>
    <w:tmpl w:val="57BAE3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532D2C8C"/>
    <w:multiLevelType w:val="hybridMultilevel"/>
    <w:tmpl w:val="4EBE3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77904F1"/>
    <w:multiLevelType w:val="hybridMultilevel"/>
    <w:tmpl w:val="8E920FF6"/>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5E3E3A81"/>
    <w:multiLevelType w:val="hybridMultilevel"/>
    <w:tmpl w:val="6172D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30" w15:restartNumberingAfterBreak="0">
    <w:nsid w:val="6321395F"/>
    <w:multiLevelType w:val="hybridMultilevel"/>
    <w:tmpl w:val="84FC1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40B55AD"/>
    <w:multiLevelType w:val="hybridMultilevel"/>
    <w:tmpl w:val="68EEDB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76310A2"/>
    <w:multiLevelType w:val="hybridMultilevel"/>
    <w:tmpl w:val="E5128504"/>
    <w:lvl w:ilvl="0" w:tplc="041F0001">
      <w:start w:val="1"/>
      <w:numFmt w:val="bullet"/>
      <w:lvlText w:val=""/>
      <w:lvlJc w:val="left"/>
      <w:pPr>
        <w:tabs>
          <w:tab w:val="num" w:pos="1485"/>
        </w:tabs>
        <w:ind w:left="1485" w:hanging="360"/>
      </w:pPr>
      <w:rPr>
        <w:rFonts w:ascii="Symbol" w:hAnsi="Symbol" w:hint="default"/>
      </w:rPr>
    </w:lvl>
    <w:lvl w:ilvl="1" w:tplc="041F0003">
      <w:start w:val="1"/>
      <w:numFmt w:val="bullet"/>
      <w:lvlText w:val="o"/>
      <w:lvlJc w:val="left"/>
      <w:pPr>
        <w:tabs>
          <w:tab w:val="num" w:pos="2205"/>
        </w:tabs>
        <w:ind w:left="2205" w:hanging="360"/>
      </w:pPr>
      <w:rPr>
        <w:rFonts w:ascii="Courier New" w:hAnsi="Courier New" w:cs="Courier New" w:hint="default"/>
      </w:rPr>
    </w:lvl>
    <w:lvl w:ilvl="2" w:tplc="041F0005">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9D276A2"/>
    <w:multiLevelType w:val="hybridMultilevel"/>
    <w:tmpl w:val="ABE615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8A5881"/>
    <w:multiLevelType w:val="hybridMultilevel"/>
    <w:tmpl w:val="4CEED14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71326DAB"/>
    <w:multiLevelType w:val="hybridMultilevel"/>
    <w:tmpl w:val="2B888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1AE0230"/>
    <w:multiLevelType w:val="hybridMultilevel"/>
    <w:tmpl w:val="D974EAE4"/>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15:restartNumberingAfterBreak="0">
    <w:nsid w:val="75CA28EE"/>
    <w:multiLevelType w:val="hybridMultilevel"/>
    <w:tmpl w:val="D55E19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63F2CA8"/>
    <w:multiLevelType w:val="hybridMultilevel"/>
    <w:tmpl w:val="70FA8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69D344E"/>
    <w:multiLevelType w:val="hybridMultilevel"/>
    <w:tmpl w:val="A6B88B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96E403D"/>
    <w:multiLevelType w:val="hybridMultilevel"/>
    <w:tmpl w:val="C8EEEA52"/>
    <w:lvl w:ilvl="0" w:tplc="DD220ED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2"/>
  </w:num>
  <w:num w:numId="2">
    <w:abstractNumId w:val="41"/>
  </w:num>
  <w:num w:numId="3">
    <w:abstractNumId w:val="23"/>
  </w:num>
  <w:num w:numId="4">
    <w:abstractNumId w:val="13"/>
  </w:num>
  <w:num w:numId="5">
    <w:abstractNumId w:val="12"/>
  </w:num>
  <w:num w:numId="6">
    <w:abstractNumId w:val="39"/>
  </w:num>
  <w:num w:numId="7">
    <w:abstractNumId w:val="11"/>
  </w:num>
  <w:num w:numId="8">
    <w:abstractNumId w:val="24"/>
  </w:num>
  <w:num w:numId="9">
    <w:abstractNumId w:val="7"/>
  </w:num>
  <w:num w:numId="10">
    <w:abstractNumId w:val="3"/>
  </w:num>
  <w:num w:numId="11">
    <w:abstractNumId w:val="20"/>
  </w:num>
  <w:num w:numId="12">
    <w:abstractNumId w:val="31"/>
  </w:num>
  <w:num w:numId="13">
    <w:abstractNumId w:val="26"/>
  </w:num>
  <w:num w:numId="14">
    <w:abstractNumId w:val="27"/>
  </w:num>
  <w:num w:numId="15">
    <w:abstractNumId w:val="4"/>
  </w:num>
  <w:num w:numId="16">
    <w:abstractNumId w:val="6"/>
  </w:num>
  <w:num w:numId="17">
    <w:abstractNumId w:val="34"/>
  </w:num>
  <w:num w:numId="18">
    <w:abstractNumId w:val="17"/>
  </w:num>
  <w:num w:numId="19">
    <w:abstractNumId w:val="2"/>
  </w:num>
  <w:num w:numId="20">
    <w:abstractNumId w:val="19"/>
  </w:num>
  <w:num w:numId="21">
    <w:abstractNumId w:val="1"/>
  </w:num>
  <w:num w:numId="22">
    <w:abstractNumId w:val="29"/>
  </w:num>
  <w:num w:numId="23">
    <w:abstractNumId w:val="36"/>
  </w:num>
  <w:num w:numId="24">
    <w:abstractNumId w:val="10"/>
  </w:num>
  <w:num w:numId="25">
    <w:abstractNumId w:val="40"/>
  </w:num>
  <w:num w:numId="26">
    <w:abstractNumId w:val="35"/>
  </w:num>
  <w:num w:numId="27">
    <w:abstractNumId w:val="14"/>
  </w:num>
  <w:num w:numId="28">
    <w:abstractNumId w:val="5"/>
  </w:num>
  <w:num w:numId="29">
    <w:abstractNumId w:val="28"/>
  </w:num>
  <w:num w:numId="30">
    <w:abstractNumId w:val="0"/>
  </w:num>
  <w:num w:numId="31">
    <w:abstractNumId w:val="33"/>
  </w:num>
  <w:num w:numId="32">
    <w:abstractNumId w:val="30"/>
  </w:num>
  <w:num w:numId="33">
    <w:abstractNumId w:val="21"/>
  </w:num>
  <w:num w:numId="34">
    <w:abstractNumId w:val="15"/>
  </w:num>
  <w:num w:numId="35">
    <w:abstractNumId w:val="9"/>
  </w:num>
  <w:num w:numId="36">
    <w:abstractNumId w:val="22"/>
  </w:num>
  <w:num w:numId="37">
    <w:abstractNumId w:val="38"/>
  </w:num>
  <w:num w:numId="38">
    <w:abstractNumId w:val="8"/>
  </w:num>
  <w:num w:numId="39">
    <w:abstractNumId w:val="18"/>
  </w:num>
  <w:num w:numId="40">
    <w:abstractNumId w:val="25"/>
  </w:num>
  <w:num w:numId="41">
    <w:abstractNumId w:val="1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BB"/>
    <w:rsid w:val="00004138"/>
    <w:rsid w:val="000044CE"/>
    <w:rsid w:val="0000580D"/>
    <w:rsid w:val="00010A6A"/>
    <w:rsid w:val="000745AB"/>
    <w:rsid w:val="00096E9A"/>
    <w:rsid w:val="000A0071"/>
    <w:rsid w:val="000A1CB3"/>
    <w:rsid w:val="000A59E5"/>
    <w:rsid w:val="000B6E97"/>
    <w:rsid w:val="000C1A92"/>
    <w:rsid w:val="000C6E8D"/>
    <w:rsid w:val="000D7C3A"/>
    <w:rsid w:val="000E45FF"/>
    <w:rsid w:val="000E5ECC"/>
    <w:rsid w:val="000F39CA"/>
    <w:rsid w:val="001030FA"/>
    <w:rsid w:val="00114735"/>
    <w:rsid w:val="00122BF3"/>
    <w:rsid w:val="00122F6E"/>
    <w:rsid w:val="00124A95"/>
    <w:rsid w:val="0015717E"/>
    <w:rsid w:val="00176801"/>
    <w:rsid w:val="001833ED"/>
    <w:rsid w:val="00192BBA"/>
    <w:rsid w:val="001A2F15"/>
    <w:rsid w:val="002041B8"/>
    <w:rsid w:val="002179DF"/>
    <w:rsid w:val="00265484"/>
    <w:rsid w:val="00270FAA"/>
    <w:rsid w:val="0029379B"/>
    <w:rsid w:val="00294D97"/>
    <w:rsid w:val="002A73B0"/>
    <w:rsid w:val="002A773E"/>
    <w:rsid w:val="002B0F76"/>
    <w:rsid w:val="002D4D3D"/>
    <w:rsid w:val="002D7FA6"/>
    <w:rsid w:val="002E1EC3"/>
    <w:rsid w:val="002E4A3C"/>
    <w:rsid w:val="002F4DF5"/>
    <w:rsid w:val="002F7460"/>
    <w:rsid w:val="0031631F"/>
    <w:rsid w:val="00327CA4"/>
    <w:rsid w:val="00331A46"/>
    <w:rsid w:val="00340F7B"/>
    <w:rsid w:val="0034762D"/>
    <w:rsid w:val="00362003"/>
    <w:rsid w:val="00363074"/>
    <w:rsid w:val="00371B62"/>
    <w:rsid w:val="00382E0D"/>
    <w:rsid w:val="003861DF"/>
    <w:rsid w:val="00396A98"/>
    <w:rsid w:val="003B0B7B"/>
    <w:rsid w:val="003B399E"/>
    <w:rsid w:val="003C53A1"/>
    <w:rsid w:val="0041090E"/>
    <w:rsid w:val="0047020D"/>
    <w:rsid w:val="00472F1E"/>
    <w:rsid w:val="004D7ECD"/>
    <w:rsid w:val="004F017E"/>
    <w:rsid w:val="00507F19"/>
    <w:rsid w:val="00535387"/>
    <w:rsid w:val="00544BFC"/>
    <w:rsid w:val="00547621"/>
    <w:rsid w:val="00565034"/>
    <w:rsid w:val="005B5294"/>
    <w:rsid w:val="005C28D5"/>
    <w:rsid w:val="005C6F0F"/>
    <w:rsid w:val="005E5BE5"/>
    <w:rsid w:val="00613120"/>
    <w:rsid w:val="00625E0C"/>
    <w:rsid w:val="00631378"/>
    <w:rsid w:val="0065083C"/>
    <w:rsid w:val="006568FA"/>
    <w:rsid w:val="006611C0"/>
    <w:rsid w:val="00684369"/>
    <w:rsid w:val="00694721"/>
    <w:rsid w:val="006E72F8"/>
    <w:rsid w:val="006F5CAC"/>
    <w:rsid w:val="007043B9"/>
    <w:rsid w:val="00715086"/>
    <w:rsid w:val="0072101C"/>
    <w:rsid w:val="0074563A"/>
    <w:rsid w:val="00762625"/>
    <w:rsid w:val="007830C0"/>
    <w:rsid w:val="0078369E"/>
    <w:rsid w:val="0079137A"/>
    <w:rsid w:val="007A0341"/>
    <w:rsid w:val="007D0328"/>
    <w:rsid w:val="007E5684"/>
    <w:rsid w:val="007F32FE"/>
    <w:rsid w:val="00822C6B"/>
    <w:rsid w:val="00866AF8"/>
    <w:rsid w:val="00866FC3"/>
    <w:rsid w:val="00880D93"/>
    <w:rsid w:val="00882C5A"/>
    <w:rsid w:val="008871DB"/>
    <w:rsid w:val="008946A3"/>
    <w:rsid w:val="008A24A9"/>
    <w:rsid w:val="008B60B0"/>
    <w:rsid w:val="008C33E7"/>
    <w:rsid w:val="008D254E"/>
    <w:rsid w:val="008E7E25"/>
    <w:rsid w:val="00907397"/>
    <w:rsid w:val="00911BAB"/>
    <w:rsid w:val="0092519A"/>
    <w:rsid w:val="009E0F82"/>
    <w:rsid w:val="009E1A56"/>
    <w:rsid w:val="009E39DF"/>
    <w:rsid w:val="009F08F1"/>
    <w:rsid w:val="00A248E4"/>
    <w:rsid w:val="00A2649D"/>
    <w:rsid w:val="00A45328"/>
    <w:rsid w:val="00A45F02"/>
    <w:rsid w:val="00A84757"/>
    <w:rsid w:val="00A95DBA"/>
    <w:rsid w:val="00AA6BA8"/>
    <w:rsid w:val="00AE57CD"/>
    <w:rsid w:val="00AE711F"/>
    <w:rsid w:val="00AF6D6D"/>
    <w:rsid w:val="00B027D6"/>
    <w:rsid w:val="00B22DC4"/>
    <w:rsid w:val="00B23212"/>
    <w:rsid w:val="00B31CAD"/>
    <w:rsid w:val="00B45EFA"/>
    <w:rsid w:val="00B54B0E"/>
    <w:rsid w:val="00B637D6"/>
    <w:rsid w:val="00B772AE"/>
    <w:rsid w:val="00B830E6"/>
    <w:rsid w:val="00B94E52"/>
    <w:rsid w:val="00BA5EF0"/>
    <w:rsid w:val="00BB37E7"/>
    <w:rsid w:val="00BC58E5"/>
    <w:rsid w:val="00BD7F72"/>
    <w:rsid w:val="00BF3A60"/>
    <w:rsid w:val="00C05A7C"/>
    <w:rsid w:val="00C05C9D"/>
    <w:rsid w:val="00C135ED"/>
    <w:rsid w:val="00C17071"/>
    <w:rsid w:val="00C30A6D"/>
    <w:rsid w:val="00C35380"/>
    <w:rsid w:val="00C44642"/>
    <w:rsid w:val="00C557F1"/>
    <w:rsid w:val="00C56759"/>
    <w:rsid w:val="00C835C7"/>
    <w:rsid w:val="00CA441C"/>
    <w:rsid w:val="00CD068E"/>
    <w:rsid w:val="00D146F9"/>
    <w:rsid w:val="00D14B83"/>
    <w:rsid w:val="00D22D6D"/>
    <w:rsid w:val="00D34A9F"/>
    <w:rsid w:val="00D5732C"/>
    <w:rsid w:val="00DB1809"/>
    <w:rsid w:val="00DB7E35"/>
    <w:rsid w:val="00DD2426"/>
    <w:rsid w:val="00DD6137"/>
    <w:rsid w:val="00DF0854"/>
    <w:rsid w:val="00DF38D0"/>
    <w:rsid w:val="00E15A8E"/>
    <w:rsid w:val="00E20A14"/>
    <w:rsid w:val="00E3128B"/>
    <w:rsid w:val="00E61F96"/>
    <w:rsid w:val="00E75757"/>
    <w:rsid w:val="00EA0299"/>
    <w:rsid w:val="00EA2B80"/>
    <w:rsid w:val="00EC04BB"/>
    <w:rsid w:val="00F34C51"/>
    <w:rsid w:val="00F44391"/>
    <w:rsid w:val="00F75B6F"/>
    <w:rsid w:val="00FA3149"/>
    <w:rsid w:val="00FB0222"/>
    <w:rsid w:val="00FB30D8"/>
    <w:rsid w:val="00FB590C"/>
    <w:rsid w:val="00FD74E5"/>
    <w:rsid w:val="00FD76E4"/>
    <w:rsid w:val="00FF3A5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B97D4A-5CE8-4FF4-84E3-9E0DBE30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4BB"/>
    <w:rPr>
      <w:rFonts w:ascii="Calibri" w:eastAsia="Calibri" w:hAnsi="Calibri" w:cs="Times New Roman"/>
    </w:rPr>
  </w:style>
  <w:style w:type="paragraph" w:styleId="Balk1">
    <w:name w:val="heading 1"/>
    <w:basedOn w:val="Normal"/>
    <w:next w:val="Normal"/>
    <w:link w:val="Balk1Char"/>
    <w:uiPriority w:val="9"/>
    <w:qFormat/>
    <w:rsid w:val="007E568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3">
    <w:name w:val="heading 3"/>
    <w:basedOn w:val="Normal"/>
    <w:next w:val="Normal"/>
    <w:link w:val="Balk3Char"/>
    <w:uiPriority w:val="99"/>
    <w:semiHidden/>
    <w:unhideWhenUsed/>
    <w:qFormat/>
    <w:rsid w:val="00B2321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C04BB"/>
    <w:pPr>
      <w:ind w:left="720"/>
      <w:contextualSpacing/>
    </w:pPr>
  </w:style>
  <w:style w:type="character" w:customStyle="1" w:styleId="Balk3Char">
    <w:name w:val="Başlık 3 Char"/>
    <w:basedOn w:val="VarsaylanParagrafYazTipi"/>
    <w:link w:val="Balk3"/>
    <w:uiPriority w:val="99"/>
    <w:semiHidden/>
    <w:rsid w:val="00B23212"/>
    <w:rPr>
      <w:rFonts w:ascii="Cambria" w:eastAsia="Times New Roman" w:hAnsi="Cambria" w:cs="Cambria"/>
      <w:b/>
      <w:bCs/>
      <w:sz w:val="26"/>
      <w:szCs w:val="26"/>
      <w:lang w:eastAsia="tr-TR"/>
    </w:rPr>
  </w:style>
  <w:style w:type="paragraph" w:styleId="HTMLncedenBiimlendirilmi">
    <w:name w:val="HTML Preformatted"/>
    <w:basedOn w:val="Normal"/>
    <w:link w:val="HTMLncedenBiimlendirilmiChar"/>
    <w:uiPriority w:val="99"/>
    <w:unhideWhenUsed/>
    <w:rsid w:val="00DF0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DF0854"/>
    <w:rPr>
      <w:rFonts w:ascii="Courier New" w:eastAsia="Times New Roman" w:hAnsi="Courier New" w:cs="Courier New"/>
      <w:sz w:val="20"/>
      <w:szCs w:val="20"/>
      <w:lang w:eastAsia="tr-TR"/>
    </w:rPr>
  </w:style>
  <w:style w:type="table" w:styleId="TabloKlavuzu">
    <w:name w:val="Table Grid"/>
    <w:basedOn w:val="NormalTablo"/>
    <w:uiPriority w:val="59"/>
    <w:rsid w:val="0015717E"/>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715086"/>
    <w:rPr>
      <w:sz w:val="16"/>
      <w:szCs w:val="16"/>
    </w:rPr>
  </w:style>
  <w:style w:type="paragraph" w:styleId="AklamaMetni">
    <w:name w:val="annotation text"/>
    <w:basedOn w:val="Normal"/>
    <w:link w:val="AklamaMetniChar"/>
    <w:uiPriority w:val="99"/>
    <w:unhideWhenUsed/>
    <w:rsid w:val="00715086"/>
    <w:pPr>
      <w:spacing w:line="240" w:lineRule="auto"/>
    </w:pPr>
    <w:rPr>
      <w:sz w:val="20"/>
      <w:szCs w:val="20"/>
    </w:rPr>
  </w:style>
  <w:style w:type="character" w:customStyle="1" w:styleId="AklamaMetniChar">
    <w:name w:val="Açıklama Metni Char"/>
    <w:basedOn w:val="VarsaylanParagrafYazTipi"/>
    <w:link w:val="AklamaMetni"/>
    <w:uiPriority w:val="99"/>
    <w:rsid w:val="00715086"/>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715086"/>
    <w:rPr>
      <w:b/>
      <w:bCs/>
    </w:rPr>
  </w:style>
  <w:style w:type="character" w:customStyle="1" w:styleId="AklamaKonusuChar">
    <w:name w:val="Açıklama Konusu Char"/>
    <w:basedOn w:val="AklamaMetniChar"/>
    <w:link w:val="AklamaKonusu"/>
    <w:uiPriority w:val="99"/>
    <w:semiHidden/>
    <w:rsid w:val="00715086"/>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7150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5086"/>
    <w:rPr>
      <w:rFonts w:ascii="Tahoma" w:eastAsia="Calibri" w:hAnsi="Tahoma" w:cs="Tahoma"/>
      <w:sz w:val="16"/>
      <w:szCs w:val="16"/>
    </w:rPr>
  </w:style>
  <w:style w:type="paragraph" w:customStyle="1" w:styleId="listparagraph">
    <w:name w:val="listparagraph"/>
    <w:basedOn w:val="Normal"/>
    <w:rsid w:val="000A0071"/>
    <w:pPr>
      <w:spacing w:before="100" w:beforeAutospacing="1" w:after="100" w:afterAutospacing="1" w:line="240" w:lineRule="auto"/>
    </w:pPr>
    <w:rPr>
      <w:rFonts w:eastAsia="Times New Roman"/>
      <w:sz w:val="24"/>
      <w:szCs w:val="24"/>
      <w:lang w:eastAsia="tr-TR"/>
    </w:rPr>
  </w:style>
  <w:style w:type="paragraph" w:styleId="stbilgi">
    <w:name w:val="header"/>
    <w:basedOn w:val="Normal"/>
    <w:link w:val="stbilgiChar"/>
    <w:uiPriority w:val="99"/>
    <w:unhideWhenUsed/>
    <w:rsid w:val="006508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083C"/>
    <w:rPr>
      <w:rFonts w:ascii="Calibri" w:eastAsia="Calibri" w:hAnsi="Calibri" w:cs="Times New Roman"/>
    </w:rPr>
  </w:style>
  <w:style w:type="paragraph" w:styleId="Altbilgi">
    <w:name w:val="footer"/>
    <w:basedOn w:val="Normal"/>
    <w:link w:val="AltbilgiChar"/>
    <w:uiPriority w:val="99"/>
    <w:unhideWhenUsed/>
    <w:rsid w:val="006508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083C"/>
    <w:rPr>
      <w:rFonts w:ascii="Calibri" w:eastAsia="Calibri" w:hAnsi="Calibri" w:cs="Times New Roman"/>
    </w:rPr>
  </w:style>
  <w:style w:type="character" w:customStyle="1" w:styleId="Balk1Char">
    <w:name w:val="Başlık 1 Char"/>
    <w:basedOn w:val="VarsaylanParagrafYazTipi"/>
    <w:link w:val="Balk1"/>
    <w:uiPriority w:val="9"/>
    <w:rsid w:val="007E568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098879">
      <w:bodyDiv w:val="1"/>
      <w:marLeft w:val="0"/>
      <w:marRight w:val="0"/>
      <w:marTop w:val="0"/>
      <w:marBottom w:val="0"/>
      <w:divBdr>
        <w:top w:val="none" w:sz="0" w:space="0" w:color="auto"/>
        <w:left w:val="none" w:sz="0" w:space="0" w:color="auto"/>
        <w:bottom w:val="none" w:sz="0" w:space="0" w:color="auto"/>
        <w:right w:val="none" w:sz="0" w:space="0" w:color="auto"/>
      </w:divBdr>
    </w:div>
    <w:div w:id="858735252">
      <w:bodyDiv w:val="1"/>
      <w:marLeft w:val="0"/>
      <w:marRight w:val="0"/>
      <w:marTop w:val="0"/>
      <w:marBottom w:val="0"/>
      <w:divBdr>
        <w:top w:val="none" w:sz="0" w:space="0" w:color="auto"/>
        <w:left w:val="none" w:sz="0" w:space="0" w:color="auto"/>
        <w:bottom w:val="none" w:sz="0" w:space="0" w:color="auto"/>
        <w:right w:val="none" w:sz="0" w:space="0" w:color="auto"/>
      </w:divBdr>
    </w:div>
    <w:div w:id="1411271300">
      <w:bodyDiv w:val="1"/>
      <w:marLeft w:val="0"/>
      <w:marRight w:val="0"/>
      <w:marTop w:val="0"/>
      <w:marBottom w:val="0"/>
      <w:divBdr>
        <w:top w:val="none" w:sz="0" w:space="0" w:color="auto"/>
        <w:left w:val="none" w:sz="0" w:space="0" w:color="auto"/>
        <w:bottom w:val="none" w:sz="0" w:space="0" w:color="auto"/>
        <w:right w:val="none" w:sz="0" w:space="0" w:color="auto"/>
      </w:divBdr>
    </w:div>
    <w:div w:id="158193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alalternatives.eu/app/images/TR_Modul1Introduction_2018-2.pdf" TargetMode="External"/><Relationship Id="rId13" Type="http://schemas.openxmlformats.org/officeDocument/2006/relationships/hyperlink" Target="https://www.realalternatives.eu/app/images/TR_Modul6_2018-2.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alalternatives.eu/app/images/TR_Modul5_2018-2.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ealalternatives.eu/app/images/TR_Modul9_2018-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alalternatives.eu/app/images/TR_Modul4_2018-2.pdf" TargetMode="External"/><Relationship Id="rId5" Type="http://schemas.openxmlformats.org/officeDocument/2006/relationships/webSettings" Target="webSettings.xml"/><Relationship Id="rId15" Type="http://schemas.openxmlformats.org/officeDocument/2006/relationships/hyperlink" Target="https://www.realalternatives.eu/app/images/TR_Modul8_2018-2.pdf" TargetMode="External"/><Relationship Id="rId10" Type="http://schemas.openxmlformats.org/officeDocument/2006/relationships/hyperlink" Target="https://www.realalternatives.eu/app/images/TR_Modul3_2018-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alalternatives.eu/app/images/TR_Modul2_2018-2.pdf" TargetMode="External"/><Relationship Id="rId14" Type="http://schemas.openxmlformats.org/officeDocument/2006/relationships/hyperlink" Target="https://www.realalternatives.eu/app/images/TR_Modul7_2018-2.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B5BF5-F693-4F8D-9EEA-3870A3BC1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1532</Words>
  <Characters>8735</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Gonca GUNES</cp:lastModifiedBy>
  <cp:revision>14</cp:revision>
  <dcterms:created xsi:type="dcterms:W3CDTF">2021-08-05T06:16:00Z</dcterms:created>
  <dcterms:modified xsi:type="dcterms:W3CDTF">2023-01-30T12:30:00Z</dcterms:modified>
</cp:coreProperties>
</file>